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4" w:rsidRPr="00C72CA3" w:rsidRDefault="00142DE4">
      <w:pPr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 xml:space="preserve">DJEČJI VRTIĆ BALTAZAR </w:t>
      </w:r>
    </w:p>
    <w:p w:rsidR="00665855" w:rsidRPr="00C72CA3" w:rsidRDefault="00665855">
      <w:pPr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>ŠKOLSKA 14, 23440 GRAČAC</w:t>
      </w:r>
    </w:p>
    <w:p w:rsidR="00142DE4" w:rsidRPr="00C72CA3" w:rsidRDefault="00142DE4">
      <w:pPr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>KLASA:</w:t>
      </w:r>
      <w:r w:rsidR="00AD72BE" w:rsidRPr="00C72CA3">
        <w:rPr>
          <w:rFonts w:ascii="Times New Roman" w:hAnsi="Times New Roman" w:cs="Times New Roman"/>
          <w:sz w:val="24"/>
          <w:szCs w:val="24"/>
        </w:rPr>
        <w:t>034-01/22-02/1</w:t>
      </w:r>
    </w:p>
    <w:p w:rsidR="00C72CA3" w:rsidRPr="00C72CA3" w:rsidRDefault="00142DE4" w:rsidP="00C72C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CA3">
        <w:rPr>
          <w:rFonts w:ascii="Times New Roman" w:hAnsi="Times New Roman" w:cs="Times New Roman"/>
          <w:sz w:val="24"/>
          <w:szCs w:val="24"/>
        </w:rPr>
        <w:t xml:space="preserve">URBROJ: </w:t>
      </w:r>
      <w:r w:rsidR="00C72CA3" w:rsidRPr="00C72CA3">
        <w:rPr>
          <w:rFonts w:ascii="Times New Roman" w:hAnsi="Times New Roman" w:cs="Times New Roman"/>
          <w:sz w:val="24"/>
          <w:szCs w:val="24"/>
        </w:rPr>
        <w:t>2198-31-04-22-01</w:t>
      </w:r>
    </w:p>
    <w:p w:rsidR="00665855" w:rsidRDefault="00665855">
      <w:pPr>
        <w:rPr>
          <w:rFonts w:ascii="Times New Roman" w:hAnsi="Times New Roman" w:cs="Times New Roman"/>
          <w:sz w:val="24"/>
          <w:szCs w:val="24"/>
        </w:rPr>
      </w:pPr>
    </w:p>
    <w:p w:rsidR="00142DE4" w:rsidRPr="00665855" w:rsidRDefault="00142DE4">
      <w:pPr>
        <w:rPr>
          <w:rFonts w:ascii="Times New Roman" w:hAnsi="Times New Roman" w:cs="Times New Roman"/>
          <w:sz w:val="24"/>
          <w:szCs w:val="24"/>
        </w:rPr>
      </w:pPr>
      <w:r w:rsidRPr="00665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D2" w:rsidRPr="00665855" w:rsidRDefault="00142DE4">
      <w:pPr>
        <w:rPr>
          <w:rFonts w:ascii="Times New Roman" w:hAnsi="Times New Roman" w:cs="Times New Roman"/>
          <w:sz w:val="24"/>
          <w:szCs w:val="24"/>
        </w:rPr>
      </w:pPr>
      <w:r w:rsidRPr="00665855">
        <w:rPr>
          <w:rFonts w:ascii="Times New Roman" w:hAnsi="Times New Roman" w:cs="Times New Roman"/>
          <w:sz w:val="24"/>
          <w:szCs w:val="24"/>
        </w:rPr>
        <w:t>Na temelju članka 1a, članka 20. i 35.stavka 1. Podstavka 4. Zakona o predškolskom odgoju i obrazovanju (NN 10/97.,107/07., 94/l3 i 57/22.) i Zakona o općem upravnom postupku, Opće ure</w:t>
      </w:r>
      <w:r w:rsidR="00EC5E6C" w:rsidRPr="00665855">
        <w:rPr>
          <w:rFonts w:ascii="Times New Roman" w:hAnsi="Times New Roman" w:cs="Times New Roman"/>
          <w:sz w:val="24"/>
          <w:szCs w:val="24"/>
        </w:rPr>
        <w:t>dbe o zaštiti podataka, članka 11</w:t>
      </w:r>
      <w:r w:rsidR="00665855" w:rsidRPr="00665855">
        <w:rPr>
          <w:rFonts w:ascii="Times New Roman" w:hAnsi="Times New Roman" w:cs="Times New Roman"/>
          <w:sz w:val="24"/>
          <w:szCs w:val="24"/>
        </w:rPr>
        <w:t xml:space="preserve">. </w:t>
      </w:r>
      <w:r w:rsidRPr="00665855">
        <w:rPr>
          <w:rFonts w:ascii="Times New Roman" w:hAnsi="Times New Roman" w:cs="Times New Roman"/>
          <w:sz w:val="24"/>
          <w:szCs w:val="24"/>
        </w:rPr>
        <w:t xml:space="preserve"> </w:t>
      </w:r>
      <w:r w:rsidR="00665855">
        <w:rPr>
          <w:rFonts w:ascii="Times New Roman" w:hAnsi="Times New Roman" w:cs="Times New Roman"/>
          <w:sz w:val="24"/>
          <w:szCs w:val="24"/>
        </w:rPr>
        <w:t xml:space="preserve">Pravilnika o upisu djece i pravima i obvezama korisnika usluga Dječjeg vrtića Baltazar, </w:t>
      </w:r>
      <w:r w:rsidRPr="00665855">
        <w:rPr>
          <w:rFonts w:ascii="Times New Roman" w:hAnsi="Times New Roman" w:cs="Times New Roman"/>
          <w:sz w:val="24"/>
          <w:szCs w:val="24"/>
        </w:rPr>
        <w:t>članka 18. Statuta Dječjeg vrtića Baltazar</w:t>
      </w:r>
      <w:r w:rsidR="00665855" w:rsidRPr="00665855">
        <w:rPr>
          <w:rFonts w:ascii="Times New Roman" w:hAnsi="Times New Roman" w:cs="Times New Roman"/>
          <w:sz w:val="24"/>
          <w:szCs w:val="24"/>
        </w:rPr>
        <w:t xml:space="preserve">, </w:t>
      </w:r>
      <w:r w:rsidR="00EC5E6C" w:rsidRPr="00665855">
        <w:rPr>
          <w:rFonts w:ascii="Times New Roman" w:hAnsi="Times New Roman" w:cs="Times New Roman"/>
          <w:sz w:val="24"/>
          <w:szCs w:val="24"/>
        </w:rPr>
        <w:t>Upravno vijeće na prijedlog Povjerenstva</w:t>
      </w:r>
      <w:r w:rsidRPr="00665855">
        <w:rPr>
          <w:rFonts w:ascii="Times New Roman" w:hAnsi="Times New Roman" w:cs="Times New Roman"/>
          <w:sz w:val="24"/>
          <w:szCs w:val="24"/>
        </w:rPr>
        <w:t xml:space="preserve"> za upis djec</w:t>
      </w:r>
      <w:r w:rsidR="00665855" w:rsidRPr="00665855">
        <w:rPr>
          <w:rFonts w:ascii="Times New Roman" w:hAnsi="Times New Roman" w:cs="Times New Roman"/>
          <w:sz w:val="24"/>
          <w:szCs w:val="24"/>
        </w:rPr>
        <w:t xml:space="preserve">e na </w:t>
      </w:r>
      <w:r w:rsidR="00665855">
        <w:rPr>
          <w:rFonts w:ascii="Times New Roman" w:hAnsi="Times New Roman" w:cs="Times New Roman"/>
          <w:sz w:val="24"/>
          <w:szCs w:val="24"/>
        </w:rPr>
        <w:t xml:space="preserve">6. </w:t>
      </w:r>
      <w:r w:rsidR="00665855" w:rsidRPr="00665855">
        <w:rPr>
          <w:rFonts w:ascii="Times New Roman" w:hAnsi="Times New Roman" w:cs="Times New Roman"/>
          <w:sz w:val="24"/>
          <w:szCs w:val="24"/>
        </w:rPr>
        <w:t>sjednici održanoj 06</w:t>
      </w:r>
      <w:r w:rsidRPr="00665855">
        <w:rPr>
          <w:rFonts w:ascii="Times New Roman" w:hAnsi="Times New Roman" w:cs="Times New Roman"/>
          <w:sz w:val="24"/>
          <w:szCs w:val="24"/>
        </w:rPr>
        <w:t>. srpnja 2022. donijelo je:</w:t>
      </w:r>
    </w:p>
    <w:p w:rsidR="00142DE4" w:rsidRPr="00665855" w:rsidRDefault="00142D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5855" w:rsidRPr="00796BD4" w:rsidRDefault="00EC5E6C" w:rsidP="00665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BD4">
        <w:rPr>
          <w:rFonts w:ascii="Times New Roman" w:hAnsi="Times New Roman" w:cs="Times New Roman"/>
          <w:b/>
          <w:sz w:val="24"/>
          <w:szCs w:val="24"/>
        </w:rPr>
        <w:t>ODLUKU</w:t>
      </w:r>
      <w:r w:rsidR="00142DE4" w:rsidRPr="00796BD4">
        <w:rPr>
          <w:rFonts w:ascii="Times New Roman" w:hAnsi="Times New Roman" w:cs="Times New Roman"/>
          <w:b/>
          <w:sz w:val="24"/>
          <w:szCs w:val="24"/>
        </w:rPr>
        <w:t xml:space="preserve"> O UPISU DJEC</w:t>
      </w:r>
      <w:r w:rsidRPr="00796BD4">
        <w:rPr>
          <w:rFonts w:ascii="Times New Roman" w:hAnsi="Times New Roman" w:cs="Times New Roman"/>
          <w:b/>
          <w:sz w:val="24"/>
          <w:szCs w:val="24"/>
        </w:rPr>
        <w:t>E U DJEČJI VRTIĆ BALTAZAR</w:t>
      </w:r>
      <w:r w:rsidR="00665855" w:rsidRPr="00796BD4">
        <w:rPr>
          <w:rFonts w:ascii="Times New Roman" w:hAnsi="Times New Roman" w:cs="Times New Roman"/>
          <w:b/>
          <w:sz w:val="24"/>
          <w:szCs w:val="24"/>
        </w:rPr>
        <w:t xml:space="preserve"> U PEDAGOŠKOJ GODINI 2022./2023.</w:t>
      </w:r>
    </w:p>
    <w:p w:rsidR="00665855" w:rsidRDefault="00665855" w:rsidP="00665855">
      <w:pPr>
        <w:rPr>
          <w:rFonts w:ascii="Times New Roman" w:hAnsi="Times New Roman" w:cs="Times New Roman"/>
          <w:sz w:val="24"/>
          <w:szCs w:val="24"/>
        </w:rPr>
      </w:pPr>
    </w:p>
    <w:p w:rsidR="00665855" w:rsidRPr="00665855" w:rsidRDefault="00665855" w:rsidP="0066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prikupljenih prijava utvrđeno je da kapacitet vrtića zadovoljava  potrebe i interese za upis djece,te sukladno članku 11. Pravilnika o upisu djece, pravima i obavezama korisnika usluga Dječjeg vrtića Baltazar, Gračac,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prijedlog Povjerenstva za upis djece Upravno vijeće donosi odluku </w:t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>da sva djeca čiji su roditelji priložili prijave za upis budu primljena u vrtić i to: 53 djece u 4 odgojno-obrazovne skupine.</w:t>
      </w:r>
    </w:p>
    <w:p w:rsidR="00665855" w:rsidRPr="00665855" w:rsidRDefault="00665855" w:rsidP="0066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djece u skupinama objavit će se na oglasnoj ploči Dječjeg vrtića Balzatar krajem kolovoza, a roditelji novoupisane djece bit će pozvani u kolovozu na inicijalni razgovor u vrtić.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Default="00665855" w:rsidP="0066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POUKA O PRAVNOM LIJEKU:</w:t>
      </w:r>
    </w:p>
    <w:p w:rsidR="00D2404C" w:rsidRDefault="00D2404C" w:rsidP="00D2404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Roditelj ili staratelj nezadovoljan rezultatima upisa može podnijeti žalbu Upravnom vijeću dječjeg vrtića u roku od 15 dana od objave rezultata na oglasnoj ploči vrtića i web stranici vrtića.</w:t>
      </w:r>
    </w:p>
    <w:p w:rsidR="00665855" w:rsidRPr="00665855" w:rsidRDefault="00D2404C" w:rsidP="00D2404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Žalbe rješava Povjerenstvo za upis.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Gračacu, 06</w:t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>.07.2022.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Upravnog vijeća</w:t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</w:t>
      </w:r>
    </w:p>
    <w:p w:rsidR="00665855" w:rsidRPr="00665855" w:rsidRDefault="00665855" w:rsidP="00665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6585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Dajana Šušnja Jasenko</w:t>
      </w:r>
    </w:p>
    <w:p w:rsidR="00665855" w:rsidRPr="00665855" w:rsidRDefault="00665855" w:rsidP="00665855">
      <w:pPr>
        <w:rPr>
          <w:rFonts w:ascii="Times New Roman" w:hAnsi="Times New Roman" w:cs="Times New Roman"/>
          <w:sz w:val="24"/>
          <w:szCs w:val="24"/>
        </w:rPr>
      </w:pPr>
    </w:p>
    <w:sectPr w:rsidR="00665855" w:rsidRPr="0066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E4"/>
    <w:rsid w:val="001318AF"/>
    <w:rsid w:val="00142DE4"/>
    <w:rsid w:val="005008D2"/>
    <w:rsid w:val="00665855"/>
    <w:rsid w:val="00796BD4"/>
    <w:rsid w:val="00AD72BE"/>
    <w:rsid w:val="00C72CA3"/>
    <w:rsid w:val="00D2404C"/>
    <w:rsid w:val="00E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2404C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D2404C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D2404C"/>
    <w:rPr>
      <w:rFonts w:ascii="Times New Roman" w:eastAsiaTheme="minorEastAsia" w:hAnsi="Times New Roman" w:cs="Times New Roman"/>
      <w:lang w:eastAsia="hr-HR"/>
    </w:rPr>
  </w:style>
  <w:style w:type="paragraph" w:styleId="Bezproreda">
    <w:name w:val="No Spacing"/>
    <w:link w:val="BezproredaChar"/>
    <w:uiPriority w:val="1"/>
    <w:qFormat/>
    <w:rsid w:val="00D2404C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8707-4007-4BE3-82E9-841FF504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2022-07-06T11:43:00Z</cp:lastPrinted>
  <dcterms:created xsi:type="dcterms:W3CDTF">2022-07-06T08:33:00Z</dcterms:created>
  <dcterms:modified xsi:type="dcterms:W3CDTF">2022-07-07T11:35:00Z</dcterms:modified>
</cp:coreProperties>
</file>