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Hlk48909620"/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DJEČJI VRTIĆ BALTAZAR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ŠKOLSKA 14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23 440 GRAČAC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Tel./fax: 023 773 577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E-mail: </w:t>
      </w:r>
      <w:hyperlink r:id="rId8" w:history="1">
        <w:r w:rsidRPr="00F875F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dj.vrtić.baltazar.gracac@zd.t-com.hr</w:t>
        </w:r>
      </w:hyperlink>
    </w:p>
    <w:bookmarkEnd w:id="0"/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7E39FB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39FB">
        <w:rPr>
          <w:rFonts w:ascii="Times New Roman" w:eastAsia="Times New Roman" w:hAnsi="Times New Roman"/>
          <w:sz w:val="24"/>
          <w:szCs w:val="24"/>
          <w:lang w:eastAsia="hr-HR"/>
        </w:rPr>
        <w:t>KLASA: 601-01/</w:t>
      </w:r>
      <w:r w:rsidR="00E15926">
        <w:rPr>
          <w:rFonts w:ascii="Times New Roman" w:eastAsia="Times New Roman" w:hAnsi="Times New Roman"/>
          <w:sz w:val="24"/>
          <w:szCs w:val="24"/>
          <w:lang w:eastAsia="hr-HR"/>
        </w:rPr>
        <w:t>22-01/74</w:t>
      </w: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39FB">
        <w:rPr>
          <w:rFonts w:ascii="Times New Roman" w:eastAsia="Times New Roman" w:hAnsi="Times New Roman"/>
          <w:sz w:val="24"/>
          <w:szCs w:val="24"/>
          <w:lang w:eastAsia="hr-HR"/>
        </w:rPr>
        <w:t>URBROJ: 2198/31-04-</w:t>
      </w:r>
      <w:r w:rsidR="00E15926"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Pr="007E39FB">
        <w:rPr>
          <w:rFonts w:ascii="Times New Roman" w:eastAsia="Times New Roman" w:hAnsi="Times New Roman"/>
          <w:sz w:val="24"/>
          <w:szCs w:val="24"/>
          <w:lang w:eastAsia="hr-HR"/>
        </w:rPr>
        <w:t>-01</w:t>
      </w: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 w:rsidRPr="00F875F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GODIŠNJI PLAN I PROGRAM</w:t>
      </w:r>
    </w:p>
    <w:p w:rsidR="00832A21" w:rsidRPr="00F875F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hr-HR"/>
        </w:rPr>
      </w:pPr>
      <w:r w:rsidRPr="00F875F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ODGOJNO-OBRAZOVNOG RADA U</w:t>
      </w:r>
    </w:p>
    <w:p w:rsidR="00832A21" w:rsidRPr="00F875F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2022./2023</w:t>
      </w:r>
      <w:r w:rsidRPr="00F875F2">
        <w:rPr>
          <w:rFonts w:ascii="Times New Roman" w:eastAsia="Times New Roman" w:hAnsi="Times New Roman"/>
          <w:b/>
          <w:bCs/>
          <w:sz w:val="32"/>
          <w:szCs w:val="32"/>
          <w:lang w:eastAsia="hr-HR"/>
        </w:rPr>
        <w:t>. GODINI</w:t>
      </w: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Toc20682188"/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Gračac, rujan 202</w:t>
      </w:r>
      <w:bookmarkEnd w:id="1"/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</w:p>
    <w:p w:rsidR="00832A21" w:rsidRPr="00F875F2" w:rsidRDefault="00832A21" w:rsidP="00832A21">
      <w:pPr>
        <w:keepNext/>
        <w:keepLines/>
        <w:spacing w:after="24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F875F2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lastRenderedPageBreak/>
        <w:t>SADRŽAJ</w:t>
      </w:r>
    </w:p>
    <w:p w:rsidR="00832A21" w:rsidRPr="00A40E1F" w:rsidRDefault="00832A21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TOC \o "1-3" \h \z \u </w:instrText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separate"/>
      </w:r>
      <w:hyperlink w:anchor="_Toc20688174" w:history="1"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1.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UVOD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_Toc20688174 \h </w:instrTex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3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996525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75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2.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USTROJSTVO RADA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_Toc20688175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4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996525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77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2.1.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Prostor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4</w:t>
        </w:r>
      </w:hyperlink>
    </w:p>
    <w:p w:rsidR="00832A21" w:rsidRPr="00A40E1F" w:rsidRDefault="00996525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78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2.2.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Podatci o programima, broju djece i skupinama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5</w:t>
        </w:r>
      </w:hyperlink>
    </w:p>
    <w:p w:rsidR="00832A21" w:rsidRPr="00A40E1F" w:rsidRDefault="00996525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79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2.3.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Djelatnici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7</w:t>
        </w:r>
      </w:hyperlink>
    </w:p>
    <w:p w:rsidR="00832A21" w:rsidRPr="00A40E1F" w:rsidRDefault="00996525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0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3.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MATERIJALNI  UVJETI  RADA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_Toc20688180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12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996525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1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4.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NJEGA I SKRB ZA TJELESNI RAST I ZDRAVLJE DJECE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_Toc20688181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13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996525" w:rsidP="004568EC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2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4.1.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Plan sanitarno</w:t>
        </w:r>
        <w:r w:rsidR="00832A21">
          <w:rPr>
            <w:rFonts w:ascii="Times New Roman" w:eastAsia="Times New Roman" w:hAnsi="Times New Roman"/>
            <w:sz w:val="24"/>
            <w:szCs w:val="24"/>
            <w:lang w:eastAsia="hr-HR"/>
          </w:rPr>
          <w:t>-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higijenskog održavanja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_Toc20688182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14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15</w:t>
      </w:r>
    </w:p>
    <w:p w:rsidR="00832A21" w:rsidRPr="00A40E1F" w:rsidRDefault="00996525" w:rsidP="00832A21">
      <w:pPr>
        <w:tabs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5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5.1. Strategija ustanove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_Toc20688185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16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996525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6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6.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</w:r>
        <w:r w:rsidR="00832A21"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OBRAZOVANJE 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I USAVRŠAVANJE ODGOJNIH DJELATNIKA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_Toc20688186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17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7</w:t>
      </w:r>
    </w:p>
    <w:p w:rsidR="00832A21" w:rsidRPr="00A40E1F" w:rsidRDefault="00996525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7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7.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SURADNJA S RODITELJIMA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_Toc20688187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18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996525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8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7.1.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Cilj suradnje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_Toc20688188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18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Pr="00A40E1F" w:rsidRDefault="00996525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89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7.2.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Plan suradnje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_Toc20688189 \h </w:instrTex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18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</w:p>
    <w:p w:rsidR="00832A21" w:rsidRDefault="00996525" w:rsidP="00832A21">
      <w:pPr>
        <w:tabs>
          <w:tab w:val="left" w:pos="44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w:anchor="_Toc20688190" w:history="1"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8.</w:t>
        </w:r>
        <w:r w:rsidR="00832A21"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ab/>
          <w:t>SURADNJA S VANJSKIM USTANOVAMA</w:t>
        </w:r>
        <w:r w:rsidR="00832A21"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20</w:t>
      </w:r>
    </w:p>
    <w:p w:rsidR="009002D4" w:rsidRPr="009002D4" w:rsidRDefault="009002D4" w:rsidP="009002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2D4">
        <w:rPr>
          <w:rFonts w:ascii="Times New Roman" w:hAnsi="Times New Roman"/>
          <w:sz w:val="24"/>
          <w:szCs w:val="24"/>
        </w:rPr>
        <w:t>9.PLAN I PROGR</w:t>
      </w:r>
      <w:r w:rsidR="004568EC">
        <w:rPr>
          <w:rFonts w:ascii="Times New Roman" w:hAnsi="Times New Roman"/>
          <w:sz w:val="24"/>
          <w:szCs w:val="24"/>
        </w:rPr>
        <w:t>AM RADA RAVNATELJICE I PEDAGOGINJ</w:t>
      </w:r>
      <w:r w:rsidRPr="009002D4">
        <w:rPr>
          <w:rFonts w:ascii="Times New Roman" w:hAnsi="Times New Roman"/>
          <w:sz w:val="24"/>
          <w:szCs w:val="24"/>
        </w:rPr>
        <w:t>E</w:t>
      </w:r>
      <w:r w:rsidR="004568EC">
        <w:rPr>
          <w:rFonts w:ascii="Times New Roman" w:hAnsi="Times New Roman"/>
          <w:sz w:val="24"/>
          <w:szCs w:val="24"/>
        </w:rPr>
        <w:t>………………………22</w:t>
      </w:r>
      <w:r w:rsidRPr="009002D4">
        <w:rPr>
          <w:rFonts w:ascii="Times New Roman" w:hAnsi="Times New Roman"/>
          <w:sz w:val="24"/>
          <w:szCs w:val="24"/>
        </w:rPr>
        <w:t xml:space="preserve"> </w:t>
      </w:r>
    </w:p>
    <w:p w:rsidR="009002D4" w:rsidRPr="004568EC" w:rsidRDefault="009002D4" w:rsidP="009002D4">
      <w:pPr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8"/>
          <w:szCs w:val="28"/>
        </w:rPr>
        <w:t xml:space="preserve">  </w:t>
      </w:r>
      <w:r w:rsidRPr="004568EC">
        <w:rPr>
          <w:rFonts w:ascii="Times New Roman" w:hAnsi="Times New Roman"/>
          <w:sz w:val="24"/>
          <w:szCs w:val="24"/>
        </w:rPr>
        <w:t xml:space="preserve">  9.1. Plan i program rada</w:t>
      </w:r>
      <w:r w:rsidR="004568EC" w:rsidRPr="004568EC">
        <w:rPr>
          <w:rFonts w:ascii="Times New Roman" w:hAnsi="Times New Roman"/>
          <w:sz w:val="24"/>
          <w:szCs w:val="24"/>
        </w:rPr>
        <w:t xml:space="preserve"> </w:t>
      </w:r>
      <w:r w:rsidRPr="004568EC">
        <w:rPr>
          <w:rFonts w:ascii="Times New Roman" w:hAnsi="Times New Roman"/>
          <w:sz w:val="24"/>
          <w:szCs w:val="24"/>
        </w:rPr>
        <w:t>ravnateljic</w:t>
      </w:r>
      <w:r w:rsidR="004568EC">
        <w:rPr>
          <w:rFonts w:ascii="Times New Roman" w:hAnsi="Times New Roman"/>
          <w:sz w:val="24"/>
          <w:szCs w:val="24"/>
        </w:rPr>
        <w:t>e…..</w:t>
      </w:r>
      <w:r w:rsidRPr="004568EC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4568EC">
        <w:rPr>
          <w:rFonts w:ascii="Times New Roman" w:hAnsi="Times New Roman"/>
          <w:sz w:val="24"/>
          <w:szCs w:val="24"/>
        </w:rPr>
        <w:t>22</w:t>
      </w:r>
    </w:p>
    <w:p w:rsidR="009002D4" w:rsidRPr="004568EC" w:rsidRDefault="009002D4" w:rsidP="004568EC">
      <w:pPr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 xml:space="preserve">    9.</w:t>
      </w:r>
      <w:r w:rsidR="004568EC">
        <w:rPr>
          <w:rFonts w:ascii="Times New Roman" w:hAnsi="Times New Roman"/>
          <w:sz w:val="24"/>
          <w:szCs w:val="24"/>
        </w:rPr>
        <w:t>2 Plan i program rada pedagoginje……………………………………………………….25</w:t>
      </w:r>
    </w:p>
    <w:p w:rsidR="00832A21" w:rsidRPr="00A40E1F" w:rsidRDefault="00832A21" w:rsidP="00832A21">
      <w:pPr>
        <w:tabs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HYPERLINK \l "_Toc20688191" </w:instrText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separate"/>
      </w:r>
      <w:r w:rsidR="009002D4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t>PRILOG GODIŠNJEM PLANU  I  PROGRAMU RADA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hyperlink w:anchor="_Toc20688192" w:history="1">
        <w:r w:rsidRPr="00A40E1F">
          <w:rPr>
            <w:rFonts w:ascii="Times New Roman" w:eastAsia="Times New Roman" w:hAnsi="Times New Roman"/>
            <w:spacing w:val="2"/>
            <w:sz w:val="24"/>
            <w:szCs w:val="24"/>
            <w:lang w:eastAsia="hr-HR"/>
          </w:rPr>
          <w:t>MJERE SIGURNOSTI  I</w:t>
        </w:r>
        <w:r>
          <w:rPr>
            <w:rFonts w:ascii="Times New Roman" w:eastAsia="Times New Roman" w:hAnsi="Times New Roman"/>
            <w:spacing w:val="2"/>
            <w:sz w:val="24"/>
            <w:szCs w:val="24"/>
            <w:lang w:eastAsia="hr-HR"/>
          </w:rPr>
          <w:t xml:space="preserve"> </w:t>
        </w:r>
        <w:r w:rsidRPr="00A40E1F">
          <w:rPr>
            <w:rFonts w:ascii="Times New Roman" w:eastAsia="Times New Roman" w:hAnsi="Times New Roman"/>
            <w:spacing w:val="2"/>
            <w:sz w:val="24"/>
            <w:szCs w:val="24"/>
            <w:lang w:eastAsia="hr-HR"/>
          </w:rPr>
          <w:t xml:space="preserve">PROTOKOL  POSTUPANJA U RIZIČNIM </w:t>
        </w:r>
        <w:r w:rsidRPr="00A40E1F">
          <w:rPr>
            <w:rFonts w:ascii="Times New Roman" w:eastAsia="Times New Roman" w:hAnsi="Times New Roman"/>
            <w:spacing w:val="5"/>
            <w:sz w:val="24"/>
            <w:szCs w:val="24"/>
            <w:lang w:eastAsia="hr-HR"/>
          </w:rPr>
          <w:t>SITUACIJAMA</w:t>
        </w:r>
      </w:hyperlink>
      <w:r w:rsidRPr="00CF6235">
        <w:rPr>
          <w:rFonts w:ascii="Times New Roman" w:eastAsia="Times New Roman" w:hAnsi="Times New Roman"/>
          <w:webHidden/>
          <w:sz w:val="24"/>
          <w:szCs w:val="24"/>
          <w:lang w:eastAsia="hr-HR"/>
        </w:rPr>
        <w:tab/>
        <w:t>2</w:t>
      </w:r>
      <w:r w:rsidR="004568EC">
        <w:rPr>
          <w:rFonts w:ascii="Times New Roman" w:eastAsia="Times New Roman" w:hAnsi="Times New Roman"/>
          <w:webHidden/>
          <w:sz w:val="24"/>
          <w:szCs w:val="24"/>
          <w:lang w:eastAsia="hr-HR"/>
        </w:rPr>
        <w:t>8</w:t>
      </w:r>
    </w:p>
    <w:p w:rsidR="00832A21" w:rsidRPr="00A40E1F" w:rsidRDefault="00832A21" w:rsidP="00832A21">
      <w:pPr>
        <w:tabs>
          <w:tab w:val="left" w:pos="440"/>
          <w:tab w:val="right" w:leader="dot" w:pos="9048"/>
        </w:tabs>
        <w:spacing w:after="0" w:line="360" w:lineRule="auto"/>
        <w:ind w:firstLine="240"/>
        <w:rPr>
          <w:rFonts w:ascii="Times New Roman" w:eastAsia="Times New Roman" w:hAnsi="Times New Roman"/>
          <w:sz w:val="24"/>
          <w:szCs w:val="24"/>
          <w:lang w:eastAsia="hr-HR"/>
        </w:rPr>
      </w:pPr>
      <w:r w:rsidRPr="00A40E1F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  <w:hyperlink w:anchor="_Toc20688194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10.1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. 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Redovne mjere sigurnosti u ustanovi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_Toc20688194 \h </w:instrTex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29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8</w:t>
      </w:r>
    </w:p>
    <w:p w:rsidR="00832A21" w:rsidRDefault="00832A21" w:rsidP="00832A21">
      <w:pPr>
        <w:tabs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1. </w:t>
        </w:r>
        <w:r w:rsidRPr="00CF6235">
          <w:rPr>
            <w:rFonts w:ascii="Times New Roman" w:eastAsia="Times New Roman" w:hAnsi="Times New Roman"/>
            <w:sz w:val="24"/>
            <w:szCs w:val="24"/>
            <w:lang w:eastAsia="hr-HR"/>
          </w:rPr>
          <w:t>Mjere kod dovođenja i odvođenja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 </w:t>
        </w:r>
        <w:r w:rsidRPr="00CF6235">
          <w:rPr>
            <w:rFonts w:ascii="Times New Roman" w:eastAsia="Times New Roman" w:hAnsi="Times New Roman"/>
            <w:sz w:val="24"/>
            <w:szCs w:val="24"/>
            <w:lang w:eastAsia="hr-HR"/>
          </w:rPr>
          <w:t>djeteta iz vrtića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_Toc20688195 \h </w:instrTex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29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9</w:t>
      </w:r>
    </w:p>
    <w:p w:rsidR="00832A21" w:rsidRDefault="00832A21" w:rsidP="00832A21">
      <w:pPr>
        <w:tabs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2. </w:t>
        </w:r>
        <w:r w:rsidRPr="00676D96">
          <w:rPr>
            <w:rFonts w:ascii="Times New Roman" w:eastAsia="Times New Roman" w:hAnsi="Times New Roman"/>
            <w:sz w:val="24"/>
            <w:szCs w:val="24"/>
            <w:lang w:eastAsia="hr-HR"/>
          </w:rPr>
          <w:t>Postupci zaposlenih i roditelja koji su razvedeni ili u postupku razvoda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begin"/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instrText xml:space="preserve"> PAGEREF _Toc20688195 \h </w:instrTex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separate"/>
        </w:r>
        <w:r w:rsidR="00996525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29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fldChar w:fldCharType="end"/>
        </w:r>
      </w:hyperlink>
      <w:r w:rsidR="004568EC">
        <w:rPr>
          <w:rFonts w:ascii="Times New Roman" w:eastAsia="Times New Roman" w:hAnsi="Times New Roman"/>
          <w:sz w:val="24"/>
          <w:szCs w:val="24"/>
          <w:lang w:eastAsia="hr-HR"/>
        </w:rPr>
        <w:t>9</w:t>
      </w:r>
    </w:p>
    <w:p w:rsidR="00832A21" w:rsidRDefault="00832A21" w:rsidP="00832A21">
      <w:pPr>
        <w:tabs>
          <w:tab w:val="left" w:pos="880"/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3. </w:t>
        </w:r>
        <w:hyperlink w:anchor="_Toc20688196" w:history="1">
          <w:r w:rsidRPr="00A40E1F">
            <w:rPr>
              <w:rFonts w:ascii="Times New Roman" w:eastAsia="Times New Roman" w:hAnsi="Times New Roman"/>
              <w:sz w:val="24"/>
              <w:szCs w:val="24"/>
              <w:lang w:eastAsia="hr-HR"/>
            </w:rPr>
            <w:t>Mjere kod prijevoza djece automobilom za potrebe</w:t>
          </w:r>
        </w:hyperlink>
        <w:r w:rsidR="0000255D"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 program………………...</w:t>
        </w:r>
        <w:r w:rsidR="0000255D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>31</w:t>
        </w:r>
      </w:hyperlink>
    </w:p>
    <w:p w:rsidR="00832A21" w:rsidRDefault="00832A21" w:rsidP="00832A21">
      <w:pPr>
        <w:tabs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4. </w:t>
        </w:r>
        <w:hyperlink w:anchor="_Toc20688196" w:history="1">
          <w:r w:rsidRPr="002108C6">
            <w:rPr>
              <w:rFonts w:ascii="Times New Roman" w:eastAsia="Times New Roman" w:hAnsi="Times New Roman"/>
              <w:sz w:val="24"/>
              <w:szCs w:val="24"/>
              <w:lang w:eastAsia="hr-HR"/>
            </w:rPr>
            <w:t>Mjere sigurnosti u prehrani</w:t>
          </w:r>
        </w:hyperlink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32</w:t>
      </w:r>
    </w:p>
    <w:p w:rsidR="00832A21" w:rsidRPr="00A40E1F" w:rsidRDefault="00832A21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 xml:space="preserve">5. </w:t>
        </w:r>
        <w:hyperlink w:anchor="_Toc20688196" w:history="1">
          <w:hyperlink w:anchor="_Toc20688199" w:history="1">
            <w:r w:rsidRPr="00A40E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Mjere sigurnosti u vrtiću i dvorištu</w:t>
            </w:r>
          </w:hyperlink>
        </w:hyperlink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33</w:t>
      </w:r>
    </w:p>
    <w:p w:rsidR="00832A21" w:rsidRDefault="00832A21" w:rsidP="00832A21">
      <w:pPr>
        <w:tabs>
          <w:tab w:val="left" w:pos="880"/>
          <w:tab w:val="right" w:leader="dot" w:pos="9048"/>
        </w:tabs>
        <w:spacing w:after="0" w:line="360" w:lineRule="auto"/>
        <w:ind w:left="240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" w:name="_Hlk49329865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6. Radnje za izkazak djece i boravak djece u dvorištu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35</w:t>
      </w:r>
    </w:p>
    <w:bookmarkEnd w:id="2"/>
    <w:p w:rsidR="00832A21" w:rsidRDefault="00832A21" w:rsidP="00832A21">
      <w:pPr>
        <w:tabs>
          <w:tab w:val="right" w:leader="dot" w:pos="904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t xml:space="preserve">             </w:t>
      </w:r>
      <w:hyperlink w:anchor="_Toc20688195" w:history="1">
        <w:r w:rsidR="009002D4">
          <w:rPr>
            <w:rFonts w:ascii="Times New Roman" w:eastAsia="Times New Roman" w:hAnsi="Times New Roman"/>
            <w:sz w:val="24"/>
            <w:szCs w:val="24"/>
            <w:lang w:eastAsia="hr-HR"/>
          </w:rPr>
          <w:t>10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1</w:t>
        </w:r>
        <w:r w:rsidRPr="00A40E1F">
          <w:rPr>
            <w:rFonts w:ascii="Times New Roman" w:eastAsia="Times New Roman" w:hAnsi="Times New Roman"/>
            <w:sz w:val="24"/>
            <w:szCs w:val="24"/>
            <w:lang w:eastAsia="hr-HR"/>
          </w:rPr>
          <w:t>.</w:t>
        </w:r>
        <w:r>
          <w:rPr>
            <w:rFonts w:ascii="Times New Roman" w:eastAsia="Times New Roman" w:hAnsi="Times New Roman"/>
            <w:sz w:val="24"/>
            <w:szCs w:val="24"/>
            <w:lang w:eastAsia="hr-HR"/>
          </w:rPr>
          <w:t>7. Mjere sigurnosti kod upotrebe sredstava koja nisu specijalizirana i atestirana</w:t>
        </w:r>
        <w:r w:rsidRPr="00A40E1F">
          <w:rPr>
            <w:rFonts w:ascii="Times New Roman" w:eastAsia="Times New Roman" w:hAnsi="Times New Roman"/>
            <w:webHidden/>
            <w:sz w:val="24"/>
            <w:szCs w:val="24"/>
            <w:lang w:eastAsia="hr-HR"/>
          </w:rPr>
          <w:tab/>
        </w:r>
      </w:hyperlink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36</w:t>
      </w:r>
    </w:p>
    <w:p w:rsidR="00832A21" w:rsidRDefault="009002D4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webHidden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10</w:t>
      </w:r>
      <w:r w:rsidR="00832A21">
        <w:rPr>
          <w:rFonts w:ascii="Times New Roman" w:eastAsia="Times New Roman" w:hAnsi="Times New Roman"/>
          <w:sz w:val="24"/>
          <w:szCs w:val="24"/>
          <w:lang w:eastAsia="hr-HR"/>
        </w:rPr>
        <w:t xml:space="preserve">.1.8. </w:t>
      </w:r>
      <w:r w:rsidR="00832A21" w:rsidRPr="00A40E1F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Obvezni postupci</w:t>
      </w:r>
      <w:r w:rsidR="00832A21">
        <w:rPr>
          <w:rFonts w:ascii="Times New Roman" w:eastAsia="Times New Roman" w:hAnsi="Times New Roman"/>
          <w:caps/>
          <w:spacing w:val="-3"/>
          <w:sz w:val="24"/>
          <w:szCs w:val="24"/>
          <w:lang w:eastAsia="hr-HR"/>
        </w:rPr>
        <w:t xml:space="preserve"> </w:t>
      </w:r>
      <w:r w:rsidR="00832A21" w:rsidRPr="00A40E1F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zaposlenika</w:t>
      </w:r>
      <w:r w:rsidR="00832A21">
        <w:rPr>
          <w:rFonts w:ascii="Times New Roman" w:eastAsia="Times New Roman" w:hAnsi="Times New Roman"/>
          <w:caps/>
          <w:spacing w:val="-3"/>
          <w:sz w:val="24"/>
          <w:szCs w:val="24"/>
          <w:lang w:eastAsia="hr-HR"/>
        </w:rPr>
        <w:t xml:space="preserve"> </w:t>
      </w:r>
      <w:r w:rsidR="00832A21" w:rsidRPr="00A40E1F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 xml:space="preserve">u rizičnim </w:t>
      </w:r>
      <w:r w:rsidR="00832A21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s</w:t>
      </w:r>
      <w:r w:rsidR="00832A21" w:rsidRPr="00A40E1F">
        <w:rPr>
          <w:rFonts w:ascii="Times New Roman" w:eastAsia="Times New Roman" w:hAnsi="Times New Roman"/>
          <w:spacing w:val="-3"/>
          <w:sz w:val="24"/>
          <w:szCs w:val="24"/>
          <w:lang w:eastAsia="hr-HR"/>
        </w:rPr>
        <w:t>ituacijama</w:t>
      </w:r>
      <w:r w:rsidR="00832A21" w:rsidRPr="00A40E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fldChar w:fldCharType="end"/>
      </w:r>
      <w:r w:rsidR="00832A2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832A21" w:rsidRPr="00016FD6">
        <w:rPr>
          <w:rFonts w:ascii="Times New Roman" w:eastAsia="Times New Roman" w:hAnsi="Times New Roman"/>
          <w:sz w:val="24"/>
          <w:szCs w:val="24"/>
          <w:lang w:eastAsia="hr-HR"/>
        </w:rPr>
        <w:t>u vrtiću</w:t>
      </w:r>
      <w:r w:rsidR="00832A21" w:rsidRPr="00A5703B">
        <w:rPr>
          <w:rFonts w:ascii="Times New Roman" w:eastAsia="Times New Roman" w:hAnsi="Times New Roman"/>
          <w:webHidden/>
          <w:sz w:val="24"/>
          <w:szCs w:val="24"/>
          <w:lang w:eastAsia="hr-HR"/>
        </w:rPr>
        <w:tab/>
      </w:r>
      <w:r w:rsidR="0000255D">
        <w:rPr>
          <w:rFonts w:ascii="Times New Roman" w:eastAsia="Times New Roman" w:hAnsi="Times New Roman"/>
          <w:webHidden/>
          <w:sz w:val="24"/>
          <w:szCs w:val="24"/>
          <w:lang w:eastAsia="hr-HR"/>
        </w:rPr>
        <w:t>36</w:t>
      </w:r>
    </w:p>
    <w:p w:rsidR="00832A21" w:rsidRDefault="00832A21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8EC" w:rsidRDefault="004568EC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8EC" w:rsidRDefault="004568EC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8EC" w:rsidRDefault="004568EC" w:rsidP="00832A21">
      <w:pPr>
        <w:tabs>
          <w:tab w:val="left" w:pos="851"/>
          <w:tab w:val="right" w:leader="dot" w:pos="9048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832A21" w:rsidRPr="00F875F2" w:rsidRDefault="00832A21" w:rsidP="00832A2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Toc20682189"/>
      <w:bookmarkStart w:id="4" w:name="_Toc20682272"/>
      <w:bookmarkStart w:id="5" w:name="_Toc20686400"/>
      <w:bookmarkStart w:id="6" w:name="_Toc20687803"/>
      <w:bookmarkStart w:id="7" w:name="_Toc20688174"/>
      <w:r w:rsidRPr="00F875F2">
        <w:rPr>
          <w:rFonts w:ascii="Times New Roman" w:hAnsi="Times New Roman"/>
          <w:b/>
          <w:bCs/>
          <w:sz w:val="28"/>
          <w:szCs w:val="28"/>
        </w:rPr>
        <w:lastRenderedPageBreak/>
        <w:t>UVOD</w:t>
      </w:r>
      <w:bookmarkEnd w:id="3"/>
      <w:bookmarkEnd w:id="4"/>
      <w:bookmarkEnd w:id="5"/>
      <w:bookmarkEnd w:id="6"/>
      <w:bookmarkEnd w:id="7"/>
    </w:p>
    <w:p w:rsidR="00832A21" w:rsidRPr="00F875F2" w:rsidRDefault="00832A21" w:rsidP="00832A21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Baltazar</w:t>
      </w:r>
      <w:r w:rsidRPr="00F875F2">
        <w:rPr>
          <w:rFonts w:ascii="Times New Roman" w:hAnsi="Times New Roman"/>
          <w:sz w:val="24"/>
          <w:szCs w:val="24"/>
        </w:rPr>
        <w:t xml:space="preserve"> osnovan je 1999. godine od strane Općine Gračac. O događajima i načinu rada prije osnutka ustanove ne postoji nikakva dokumentacija.  </w:t>
      </w:r>
    </w:p>
    <w:p w:rsidR="00832A21" w:rsidRPr="00F875F2" w:rsidRDefault="00832A21" w:rsidP="00832A21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75F2">
        <w:rPr>
          <w:rFonts w:ascii="Times New Roman" w:hAnsi="Times New Roman"/>
          <w:sz w:val="24"/>
          <w:szCs w:val="24"/>
        </w:rPr>
        <w:t>Općina Gračac površinski je najveća u Republici Hrvatskoj s 1 204 km², a pripada joj i</w:t>
      </w:r>
      <w:r>
        <w:rPr>
          <w:rFonts w:ascii="Times New Roman" w:hAnsi="Times New Roman"/>
          <w:sz w:val="24"/>
          <w:szCs w:val="24"/>
        </w:rPr>
        <w:t xml:space="preserve"> naselje Srb koje je udaljeno 40</w:t>
      </w:r>
      <w:r w:rsidRPr="00F875F2">
        <w:rPr>
          <w:rFonts w:ascii="Times New Roman" w:hAnsi="Times New Roman"/>
          <w:sz w:val="24"/>
          <w:szCs w:val="24"/>
        </w:rPr>
        <w:t xml:space="preserve"> km od centra te dva naselja udal</w:t>
      </w:r>
      <w:r>
        <w:rPr>
          <w:rFonts w:ascii="Times New Roman" w:hAnsi="Times New Roman"/>
          <w:sz w:val="24"/>
          <w:szCs w:val="24"/>
        </w:rPr>
        <w:t>jena oko 3</w:t>
      </w:r>
      <w:r w:rsidRPr="00F875F2">
        <w:rPr>
          <w:rFonts w:ascii="Times New Roman" w:hAnsi="Times New Roman"/>
          <w:sz w:val="24"/>
          <w:szCs w:val="24"/>
        </w:rPr>
        <w:t xml:space="preserve"> km. Naselja nisu povezana organiziranim prijevozom s centrom gdje je i smješten sam vrtić. Nakon vojno-redarstvene akcije „Oluja“ općinu Gračac naselili su ljudi iz različitih sredina (doseljenici iz svih područja Republike Hrvatske, Bosne i Hercegovine te povratnici Srpske nacionalne manjine). Zbog reljefnog položaja općine Gračac i klimatskih uvjeta stalan problem je zapošljavanje novog stručnog kadra iz drugih područja.</w:t>
      </w: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_Toc20686401"/>
      <w:bookmarkStart w:id="9" w:name="_Toc20687804"/>
      <w:bookmarkStart w:id="10" w:name="_Toc20688175"/>
      <w:r w:rsidRPr="00F875F2">
        <w:rPr>
          <w:rFonts w:ascii="Times New Roman" w:hAnsi="Times New Roman"/>
          <w:b/>
          <w:bCs/>
          <w:sz w:val="28"/>
          <w:szCs w:val="28"/>
        </w:rPr>
        <w:lastRenderedPageBreak/>
        <w:t>USTROJSTVO RADA</w:t>
      </w:r>
      <w:bookmarkEnd w:id="8"/>
      <w:bookmarkEnd w:id="9"/>
      <w:bookmarkEnd w:id="10"/>
    </w:p>
    <w:p w:rsidR="00832A21" w:rsidRPr="00F875F2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1" w:name="_Toc20682190"/>
      <w:bookmarkStart w:id="12" w:name="_Toc20682273"/>
      <w:bookmarkStart w:id="13" w:name="_Toc20686402"/>
      <w:bookmarkStart w:id="14" w:name="_Toc20687805"/>
      <w:bookmarkStart w:id="15" w:name="_Toc20687913"/>
      <w:bookmarkStart w:id="16" w:name="_Toc20688176"/>
      <w:r w:rsidRPr="00F875F2">
        <w:rPr>
          <w:rFonts w:ascii="Times New Roman" w:hAnsi="Times New Roman"/>
          <w:sz w:val="24"/>
          <w:szCs w:val="24"/>
        </w:rPr>
        <w:t>Opći podaci o kapacitetu, veličini prostora i specifičnostima vrtića.</w:t>
      </w:r>
      <w:bookmarkEnd w:id="11"/>
      <w:bookmarkEnd w:id="12"/>
      <w:bookmarkEnd w:id="13"/>
      <w:bookmarkEnd w:id="14"/>
      <w:bookmarkEnd w:id="15"/>
      <w:bookmarkEnd w:id="16"/>
      <w:r w:rsidRPr="00F875F2">
        <w:rPr>
          <w:rFonts w:ascii="Times New Roman" w:hAnsi="Times New Roman"/>
          <w:sz w:val="24"/>
          <w:szCs w:val="24"/>
        </w:rPr>
        <w:t xml:space="preserve"> </w:t>
      </w:r>
    </w:p>
    <w:p w:rsidR="00832A21" w:rsidRPr="00F875F2" w:rsidRDefault="00832A21" w:rsidP="00832A21">
      <w:pPr>
        <w:spacing w:after="0" w:line="360" w:lineRule="auto"/>
        <w:ind w:left="228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F875F2">
        <w:rPr>
          <w:rFonts w:ascii="Times New Roman" w:eastAsia="Times New Roman" w:hAnsi="Times New Roman"/>
          <w:sz w:val="28"/>
          <w:szCs w:val="28"/>
          <w:lang w:eastAsia="hr-HR"/>
        </w:rPr>
        <w:t xml:space="preserve">  </w:t>
      </w:r>
    </w:p>
    <w:p w:rsidR="00832A21" w:rsidRPr="00F875F2" w:rsidRDefault="00832A21" w:rsidP="00832A21">
      <w:pPr>
        <w:numPr>
          <w:ilvl w:val="1"/>
          <w:numId w:val="2"/>
        </w:numPr>
        <w:spacing w:after="200" w:line="360" w:lineRule="auto"/>
        <w:ind w:left="561" w:hanging="4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7" w:name="_Toc20682191"/>
      <w:bookmarkStart w:id="18" w:name="_Toc20682274"/>
      <w:bookmarkStart w:id="19" w:name="_Toc20686403"/>
      <w:bookmarkStart w:id="20" w:name="_Toc20687806"/>
      <w:bookmarkStart w:id="21" w:name="_Toc20688177"/>
      <w:r w:rsidRPr="00F875F2">
        <w:rPr>
          <w:rFonts w:ascii="Times New Roman" w:hAnsi="Times New Roman"/>
          <w:b/>
          <w:bCs/>
          <w:sz w:val="28"/>
          <w:szCs w:val="28"/>
        </w:rPr>
        <w:t>Prostor</w:t>
      </w:r>
      <w:bookmarkEnd w:id="17"/>
      <w:bookmarkEnd w:id="18"/>
      <w:bookmarkEnd w:id="19"/>
      <w:bookmarkEnd w:id="20"/>
      <w:bookmarkEnd w:id="21"/>
    </w:p>
    <w:p w:rsidR="00832A21" w:rsidRPr="00F875F2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F875F2">
        <w:rPr>
          <w:rFonts w:ascii="Times New Roman" w:hAnsi="Times New Roman"/>
          <w:sz w:val="24"/>
          <w:szCs w:val="24"/>
        </w:rPr>
        <w:t>Prizemna zgrada namjena je isključivo za rad s djecom. Iznosi oko 596 m² unutrašnjeg prostora te 3 718 m² travnjaka na kojem su smješteni tobogani, ljuljačke, klackalice i ostala didaktička oprema namijenjena aktivnostima za vanjski prostor.</w:t>
      </w: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Prostor SDB </w:t>
      </w:r>
      <w:r w:rsidRPr="00F875F2">
        <w:rPr>
          <w:rFonts w:ascii="Times New Roman" w:hAnsi="Times New Roman"/>
          <w:sz w:val="24"/>
          <w:szCs w:val="24"/>
        </w:rPr>
        <w:t xml:space="preserve"> zadovoljava</w:t>
      </w:r>
      <w:r>
        <w:rPr>
          <w:rFonts w:ascii="Times New Roman" w:hAnsi="Times New Roman"/>
          <w:sz w:val="24"/>
          <w:szCs w:val="24"/>
        </w:rPr>
        <w:t>ju</w:t>
      </w:r>
      <w:r w:rsidRPr="00F875F2">
        <w:rPr>
          <w:rFonts w:ascii="Times New Roman" w:hAnsi="Times New Roman"/>
          <w:sz w:val="24"/>
          <w:szCs w:val="24"/>
        </w:rPr>
        <w:t xml:space="preserve"> nove pedagoške standarde. Također postoje primjereni prateći prostori.</w:t>
      </w: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240"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66A5F" w:rsidP="00832A21">
      <w:pPr>
        <w:numPr>
          <w:ilvl w:val="1"/>
          <w:numId w:val="2"/>
        </w:numPr>
        <w:spacing w:after="200" w:line="360" w:lineRule="auto"/>
        <w:ind w:left="561" w:hanging="4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2" w:name="_Toc20686404"/>
      <w:bookmarkStart w:id="23" w:name="_Toc20687807"/>
      <w:bookmarkStart w:id="24" w:name="_Toc20688178"/>
      <w:r>
        <w:rPr>
          <w:rFonts w:ascii="Times New Roman" w:hAnsi="Times New Roman"/>
          <w:b/>
          <w:bCs/>
          <w:sz w:val="28"/>
          <w:szCs w:val="28"/>
        </w:rPr>
        <w:lastRenderedPageBreak/>
        <w:t>Poda</w:t>
      </w:r>
      <w:r w:rsidR="00832A21" w:rsidRPr="00F875F2">
        <w:rPr>
          <w:rFonts w:ascii="Times New Roman" w:hAnsi="Times New Roman"/>
          <w:b/>
          <w:bCs/>
          <w:sz w:val="28"/>
          <w:szCs w:val="28"/>
        </w:rPr>
        <w:t>ci o programima, broju djece i skupinama</w:t>
      </w:r>
      <w:bookmarkEnd w:id="22"/>
      <w:bookmarkEnd w:id="23"/>
      <w:bookmarkEnd w:id="24"/>
    </w:p>
    <w:p w:rsidR="00832A21" w:rsidRDefault="00832A21" w:rsidP="00832A21">
      <w:pPr>
        <w:spacing w:after="200" w:line="360" w:lineRule="auto"/>
        <w:ind w:left="141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F875F2">
        <w:rPr>
          <w:rFonts w:ascii="Times New Roman" w:hAnsi="Times New Roman"/>
          <w:sz w:val="24"/>
          <w:szCs w:val="24"/>
        </w:rPr>
        <w:t xml:space="preserve">Pedagoška </w:t>
      </w:r>
      <w:r>
        <w:rPr>
          <w:rFonts w:ascii="Times New Roman" w:hAnsi="Times New Roman"/>
          <w:sz w:val="24"/>
          <w:szCs w:val="24"/>
        </w:rPr>
        <w:t>godina 2022./2023. započinje 1. rujna 2022. godine sa četiri</w:t>
      </w:r>
      <w:r w:rsidRPr="00ED05E6">
        <w:rPr>
          <w:rFonts w:ascii="Times New Roman" w:hAnsi="Times New Roman"/>
          <w:sz w:val="24"/>
          <w:szCs w:val="24"/>
        </w:rPr>
        <w:t xml:space="preserve"> odgojno-obrazovne skupine</w:t>
      </w:r>
      <w:r>
        <w:rPr>
          <w:rFonts w:ascii="Times New Roman" w:hAnsi="Times New Roman"/>
          <w:sz w:val="24"/>
          <w:szCs w:val="24"/>
        </w:rPr>
        <w:t>, te jedna skupina programa predškole u područnoj školi Nikole Tesle Srb u trajanju od 150 sati.</w:t>
      </w:r>
      <w:r w:rsidRPr="00ED0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ED05E6">
        <w:rPr>
          <w:rFonts w:ascii="Times New Roman" w:hAnsi="Times New Roman"/>
          <w:sz w:val="24"/>
          <w:szCs w:val="24"/>
        </w:rPr>
        <w:t>roj odgojno-obrazovnih skupina povećavat ćemo ili smanjivati ovisno o trenutnoj epidemiji zarazne bolesti COVID-19 uzrokovane virusom SARS-CoV-2 koja traje od 11. ožujka 2020. godine na području Republike Hrvatske</w:t>
      </w:r>
      <w:r>
        <w:rPr>
          <w:rFonts w:ascii="Times New Roman" w:hAnsi="Times New Roman"/>
          <w:sz w:val="24"/>
          <w:szCs w:val="24"/>
        </w:rPr>
        <w:t xml:space="preserve"> te potrebama roditelja.</w:t>
      </w:r>
    </w:p>
    <w:p w:rsidR="00832A21" w:rsidRDefault="00832A21" w:rsidP="00832A21">
      <w:p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A21" w:rsidRPr="00F875F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b/>
          <w:sz w:val="24"/>
          <w:szCs w:val="24"/>
          <w:lang w:eastAsia="hr-HR"/>
        </w:rPr>
        <w:t>ODGOJNE SKUPINE I BROJ DJECE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557"/>
        <w:gridCol w:w="1251"/>
        <w:gridCol w:w="632"/>
        <w:gridCol w:w="632"/>
        <w:gridCol w:w="632"/>
        <w:gridCol w:w="1396"/>
        <w:gridCol w:w="567"/>
        <w:gridCol w:w="1134"/>
        <w:gridCol w:w="961"/>
      </w:tblGrid>
      <w:tr w:rsidR="00832A21" w:rsidRPr="00F875F2" w:rsidTr="00C82AFC">
        <w:trPr>
          <w:trHeight w:val="81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NAZIV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SKUPINE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VRSTA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SKUPINE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STAROSNA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DOB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UPISANE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DJECE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8F621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BROJ</w:t>
            </w:r>
          </w:p>
          <w:p w:rsidR="00832A21" w:rsidRPr="008F621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DJECE S</w:t>
            </w:r>
          </w:p>
          <w:p w:rsidR="00832A21" w:rsidRPr="008F621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POTEŠKOĆAMA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SDB (m²)</w:t>
            </w:r>
          </w:p>
        </w:tc>
        <w:tc>
          <w:tcPr>
            <w:tcW w:w="517" w:type="pct"/>
            <w:vMerge w:val="restart"/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LJ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832A21" w:rsidRPr="00F875F2" w:rsidTr="00C82AFC">
        <w:trPr>
          <w:trHeight w:val="330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10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satni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5,5 satni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2,5</w:t>
            </w:r>
          </w:p>
          <w:p w:rsidR="00832A21" w:rsidRPr="005A7D1D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satni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832A21" w:rsidRPr="00F875F2" w:rsidTr="00C82AFC">
        <w:trPr>
          <w:trHeight w:val="78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F6218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MASLAČAK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F621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JASLIČKA MJEŠOVITA ODOGOJNO-OBRAZOVNA SKUPINA</w:t>
            </w:r>
          </w:p>
          <w:p w:rsidR="00832A21" w:rsidRPr="008F6218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(1.-3, GOD.</w:t>
            </w:r>
            <w:r w:rsidRPr="008F62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9B7EBA" w:rsidRDefault="008E127A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A21" w:rsidRPr="00B529C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E127A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77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</w:tr>
      <w:tr w:rsidR="00832A21" w:rsidRPr="00F875F2" w:rsidTr="00C82AFC">
        <w:trPr>
          <w:trHeight w:val="113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F6218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MRAV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F621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O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BRAZOVNA SKUPINA</w:t>
            </w:r>
          </w:p>
          <w:p w:rsidR="00832A21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2.5-3.</w:t>
            </w:r>
            <w:r w:rsidR="008E127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</w:t>
            </w:r>
          </w:p>
          <w:p w:rsidR="00832A21" w:rsidRDefault="00832A21" w:rsidP="00C8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GODINA</w:t>
            </w:r>
          </w:p>
          <w:p w:rsidR="00832A21" w:rsidRPr="008F621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E127A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 w:rsidRPr="00B529C1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 w:rsidRPr="00181540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E127A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77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832A21" w:rsidRPr="00F875F2" w:rsidTr="00C82AFC">
        <w:trPr>
          <w:trHeight w:val="176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8F6218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LEPTIRIĆI</w:t>
            </w:r>
          </w:p>
          <w:p w:rsidR="00832A21" w:rsidRPr="008F621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8F621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ODOGOJNO-OBRAZOVNA SKUPINA</w:t>
            </w:r>
          </w:p>
          <w:p w:rsidR="00832A21" w:rsidRPr="008F6218" w:rsidRDefault="00181540" w:rsidP="0018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(3,5-4). GOD.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:rsidR="00832A21" w:rsidRPr="005A7D1D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:rsidR="00832A21" w:rsidRPr="005A7D1D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:rsidR="00832A21" w:rsidRPr="005A7D1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</w:tcPr>
          <w:p w:rsidR="00832A21" w:rsidRPr="005A7D1D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vAlign w:val="center"/>
          </w:tcPr>
          <w:p w:rsidR="00832A21" w:rsidRPr="005A7D1D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vAlign w:val="center"/>
          </w:tcPr>
          <w:p w:rsidR="00832A21" w:rsidRPr="005A7D1D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32A21" w:rsidRPr="005A7D1D" w:rsidRDefault="001815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832A21" w:rsidRPr="00F875F2" w:rsidTr="00C82AFC">
        <w:trPr>
          <w:trHeight w:val="1669"/>
          <w:jc w:val="center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8F6218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BUBAMARA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ODOGOJNO-OBRAZOVNA SKUPINA</w:t>
            </w:r>
          </w:p>
          <w:p w:rsidR="00832A21" w:rsidRPr="004B14C5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(5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. GOD.-P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OLASKA  U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ŠKOLU)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32A21" w:rsidRPr="00F875F2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32A21" w:rsidRPr="00F875F2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32A21" w:rsidRPr="00F875F2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32A21" w:rsidRPr="00F875F2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21</w:t>
            </w:r>
          </w:p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0619" w:rsidRDefault="00832A21" w:rsidP="00A6061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832A21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832A21" w:rsidRPr="00F875F2" w:rsidTr="00C82AFC">
        <w:trPr>
          <w:trHeight w:val="480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8F6218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370C5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PROGRAM PREDŠKOLE</w:t>
            </w:r>
          </w:p>
          <w:p w:rsidR="00832A21" w:rsidRPr="00370C5C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250 SATI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832A21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832A21" w:rsidRPr="00F875F2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832A21" w:rsidRDefault="00181540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832A21" w:rsidRPr="00F875F2" w:rsidTr="00C82AFC">
        <w:trPr>
          <w:trHeight w:val="480"/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5.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5770A0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TRATINČICE</w:t>
            </w:r>
          </w:p>
          <w:p w:rsidR="00832A21" w:rsidRPr="008F6218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71117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od 01.03.2022.-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171117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31.05.2022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370C5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PROGRAM PREDŠKOLE</w:t>
            </w:r>
          </w:p>
          <w:p w:rsidR="00832A21" w:rsidRPr="00370C5C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150 SATI - SRB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</w:tbl>
    <w:p w:rsidR="00832A21" w:rsidRDefault="00832A21" w:rsidP="00866A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25" w:name="_Toc20682192"/>
      <w:bookmarkStart w:id="26" w:name="_Toc20682275"/>
      <w:bookmarkStart w:id="27" w:name="_Toc20686405"/>
    </w:p>
    <w:bookmarkEnd w:id="25"/>
    <w:bookmarkEnd w:id="26"/>
    <w:bookmarkEnd w:id="27"/>
    <w:p w:rsidR="00832A21" w:rsidRPr="0089273A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89273A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/>
          <w:b/>
          <w:sz w:val="24"/>
          <w:szCs w:val="24"/>
          <w:lang w:eastAsia="hr-HR"/>
        </w:rPr>
        <w:t>PR</w:t>
      </w:r>
      <w:r w:rsidR="00866A5F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Pr="0089273A">
        <w:rPr>
          <w:rFonts w:ascii="Times New Roman" w:eastAsia="Times New Roman" w:hAnsi="Times New Roman"/>
          <w:b/>
          <w:sz w:val="24"/>
          <w:szCs w:val="24"/>
          <w:lang w:eastAsia="hr-HR"/>
        </w:rPr>
        <w:t>GRAM PREDŠKOLE - SRB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829"/>
      </w:tblGrid>
      <w:tr w:rsidR="00832A21" w:rsidRPr="0089273A" w:rsidTr="00C82AFC">
        <w:trPr>
          <w:jc w:val="center"/>
        </w:trPr>
        <w:tc>
          <w:tcPr>
            <w:tcW w:w="3968" w:type="dxa"/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bookmarkStart w:id="28" w:name="_Hlk20674825"/>
            <w:r w:rsidRPr="00361D2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VRIJEME IZVOĐENJA</w:t>
            </w:r>
          </w:p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3829" w:type="dxa"/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FOND SATI</w:t>
            </w:r>
          </w:p>
        </w:tc>
      </w:tr>
      <w:tr w:rsidR="00832A21" w:rsidRPr="0089273A" w:rsidTr="00C82AFC">
        <w:trPr>
          <w:jc w:val="center"/>
        </w:trPr>
        <w:tc>
          <w:tcPr>
            <w:tcW w:w="3968" w:type="dxa"/>
            <w:shd w:val="clear" w:color="auto" w:fill="auto"/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.03.202</w:t>
            </w:r>
            <w:r w:rsidR="00866A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.-.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</w:t>
            </w: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8E55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</w:t>
            </w:r>
            <w:r w:rsidR="00866A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150 </w:t>
            </w:r>
          </w:p>
        </w:tc>
      </w:tr>
    </w:tbl>
    <w:bookmarkEnd w:id="28"/>
    <w:p w:rsidR="00832A21" w:rsidRDefault="00832A21" w:rsidP="00832A21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>*zbog udaljenosti (40 km Gračac-Srb) i malog broja djece (do 5)</w:t>
      </w:r>
    </w:p>
    <w:p w:rsidR="00832A21" w:rsidRDefault="00832A21" w:rsidP="00832A2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Program predškole u Srbu planiramo i</w:t>
      </w:r>
      <w:r w:rsidR="00866A5F">
        <w:rPr>
          <w:rFonts w:ascii="Times New Roman" w:eastAsia="Times New Roman" w:hAnsi="Times New Roman"/>
          <w:sz w:val="24"/>
          <w:szCs w:val="24"/>
          <w:lang w:eastAsia="hr-HR"/>
        </w:rPr>
        <w:t>zvođenje u periodu od 01.03.2023.- 31.05.2023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u skladu sa epidemiološkom situacijom i vremenskim uvjetima.</w:t>
      </w:r>
    </w:p>
    <w:p w:rsidR="00832A21" w:rsidRDefault="00832A21" w:rsidP="00832A2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32A21" w:rsidRDefault="00832A21" w:rsidP="00832A21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before="24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281727" w:rsidRDefault="00832A21" w:rsidP="00832A21">
      <w:pPr>
        <w:numPr>
          <w:ilvl w:val="1"/>
          <w:numId w:val="2"/>
        </w:numPr>
        <w:spacing w:after="200" w:line="360" w:lineRule="auto"/>
        <w:ind w:left="561" w:hanging="4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29" w:name="_Toc20682193"/>
      <w:bookmarkStart w:id="30" w:name="_Toc20682276"/>
      <w:bookmarkStart w:id="31" w:name="_Toc20686406"/>
      <w:bookmarkStart w:id="32" w:name="_Toc20687808"/>
      <w:bookmarkStart w:id="33" w:name="_Toc20688179"/>
      <w:r w:rsidRPr="00281727">
        <w:rPr>
          <w:rFonts w:ascii="Times New Roman" w:hAnsi="Times New Roman"/>
          <w:b/>
          <w:bCs/>
          <w:sz w:val="28"/>
          <w:szCs w:val="28"/>
        </w:rPr>
        <w:lastRenderedPageBreak/>
        <w:t>Djelatnici</w:t>
      </w:r>
      <w:bookmarkEnd w:id="29"/>
      <w:bookmarkEnd w:id="30"/>
      <w:bookmarkEnd w:id="31"/>
      <w:bookmarkEnd w:id="32"/>
      <w:bookmarkEnd w:id="33"/>
    </w:p>
    <w:p w:rsidR="00832A21" w:rsidRPr="00F875F2" w:rsidRDefault="00832A21" w:rsidP="00832A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14D1">
        <w:rPr>
          <w:rFonts w:ascii="Times New Roman" w:hAnsi="Times New Roman"/>
          <w:sz w:val="24"/>
          <w:szCs w:val="24"/>
        </w:rPr>
        <w:t>radno mjesto, stručna sprema</w:t>
      </w: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281727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81727">
        <w:rPr>
          <w:rFonts w:ascii="Times New Roman" w:eastAsia="Times New Roman" w:hAnsi="Times New Roman"/>
          <w:b/>
          <w:sz w:val="24"/>
          <w:szCs w:val="24"/>
          <w:lang w:eastAsia="hr-HR"/>
        </w:rPr>
        <w:t>STRUČNI RADNICI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61"/>
        <w:gridCol w:w="2262"/>
      </w:tblGrid>
      <w:tr w:rsidR="00832A21" w:rsidRPr="00281727" w:rsidTr="00C82AFC">
        <w:trPr>
          <w:trHeight w:val="83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IME I PREZIME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DJELATNIKA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RADNO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MJESTO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STUPANJ STRUČNE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SPREME</w:t>
            </w:r>
          </w:p>
        </w:tc>
      </w:tr>
      <w:tr w:rsidR="00832A21" w:rsidRPr="00281727" w:rsidTr="00C82AFC">
        <w:trPr>
          <w:trHeight w:val="112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MARIJANA FRČEK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RAVNATELJ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,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112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KRISTINA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MILAN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FA14A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PEDAGOG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VSS</w:t>
            </w:r>
          </w:p>
        </w:tc>
      </w:tr>
      <w:tr w:rsidR="00832A21" w:rsidRPr="00281727" w:rsidTr="00C82AFC">
        <w:trPr>
          <w:trHeight w:val="83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66A5F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CV</w:t>
            </w:r>
            <w:r w:rsidR="0016521C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JETANKA</w:t>
            </w:r>
          </w:p>
          <w:p w:rsidR="0016521C" w:rsidRPr="00281727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DOLFIĆ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16521C" w:rsidRPr="00281727" w:rsidTr="00C82AFC">
        <w:trPr>
          <w:trHeight w:val="230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1C" w:rsidRDefault="0016521C" w:rsidP="001652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MARIJANA DOŠEN ARALICA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,</w:t>
            </w:r>
          </w:p>
          <w:p w:rsidR="0016521C" w:rsidRDefault="0016521C" w:rsidP="001652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IVANA KRPAN</w:t>
            </w:r>
          </w:p>
          <w:p w:rsidR="0016521C" w:rsidRPr="00281727" w:rsidRDefault="0016521C" w:rsidP="001652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(zamjena za bolovanje)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1C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  <w:p w:rsidR="0016521C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</w:p>
          <w:p w:rsidR="0016521C" w:rsidRPr="00281727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Apsolvent RAZREDNE NASTAVE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21C" w:rsidRPr="00281727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132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KATARINA JURIĆ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92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MARTINA</w:t>
            </w:r>
          </w:p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PERIŠIĆ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7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 xml:space="preserve">IVANA JUKO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281727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OJITELJ</w:t>
            </w:r>
          </w:p>
          <w:p w:rsidR="00832A21" w:rsidRPr="00773D38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8172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7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832A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IVANA KNEŽEVIĆ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21" w:rsidRPr="00356EE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ODGOJITELJ-PRIPRAVNIK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281727" w:rsidTr="00C82AFC">
        <w:trPr>
          <w:trHeight w:val="7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866A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MARINA BUTKOVIĆ GRBEŠIĆ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A21" w:rsidRPr="00281727" w:rsidRDefault="00832A21" w:rsidP="00832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RAZREDNA NASTAVA - ODGOJITELJ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VSS</w:t>
            </w:r>
          </w:p>
        </w:tc>
      </w:tr>
    </w:tbl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34" w:name="_Toc20682194"/>
      <w:bookmarkStart w:id="35" w:name="_Toc20682277"/>
      <w:bookmarkStart w:id="36" w:name="_Toc20686407"/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4C6722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C6722">
        <w:rPr>
          <w:rFonts w:ascii="Times New Roman" w:eastAsia="Times New Roman" w:hAnsi="Times New Roman"/>
          <w:b/>
          <w:sz w:val="24"/>
          <w:szCs w:val="24"/>
          <w:lang w:eastAsia="hr-HR"/>
        </w:rPr>
        <w:t>TEHNIČKO OSOBLJE</w:t>
      </w:r>
      <w:bookmarkEnd w:id="34"/>
      <w:bookmarkEnd w:id="35"/>
      <w:bookmarkEnd w:id="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821"/>
        <w:gridCol w:w="9"/>
        <w:gridCol w:w="2140"/>
      </w:tblGrid>
      <w:tr w:rsidR="00832A21" w:rsidRPr="00F875F2" w:rsidTr="0016521C">
        <w:trPr>
          <w:trHeight w:val="99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IME I PREZIME</w:t>
            </w:r>
          </w:p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DJELATNIKA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RADNO MJESTO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V</w:t>
            </w: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RSTA       STRUČNE</w:t>
            </w:r>
          </w:p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 w:rsidRPr="004C6722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SPREME</w:t>
            </w:r>
          </w:p>
        </w:tc>
      </w:tr>
      <w:tr w:rsidR="00832A21" w:rsidRPr="00F875F2" w:rsidTr="0016521C">
        <w:trPr>
          <w:trHeight w:val="70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JANJA PAVLOVIĆ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SPREMAČICA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4C672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NSS</w:t>
            </w:r>
          </w:p>
        </w:tc>
      </w:tr>
      <w:tr w:rsidR="00832A21" w:rsidRPr="00F875F2" w:rsidTr="0016521C">
        <w:trPr>
          <w:trHeight w:val="70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JELENA KALAŠEVIĆ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356EE8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773D38"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SPREMAČICA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773D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  <w:t>SSS</w:t>
            </w:r>
          </w:p>
        </w:tc>
      </w:tr>
      <w:tr w:rsidR="00832A21" w:rsidRPr="00F875F2" w:rsidTr="0016521C">
        <w:trPr>
          <w:trHeight w:val="140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Ž</w:t>
            </w: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ELJKA PAVIČIĆ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KUHAR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SSS</w:t>
            </w:r>
          </w:p>
        </w:tc>
      </w:tr>
      <w:tr w:rsidR="00832A21" w:rsidRPr="00F875F2" w:rsidTr="0016521C">
        <w:trPr>
          <w:trHeight w:val="78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ALEKSANDRA RASTOVIĆ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 xml:space="preserve"> PAVLIČIĆ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TAJNIK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,</w:t>
            </w:r>
          </w:p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KNJIGOVODSTVENI POSLOVI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VŠS</w:t>
            </w:r>
          </w:p>
        </w:tc>
      </w:tr>
      <w:tr w:rsidR="00832A21" w:rsidRPr="00F875F2" w:rsidTr="0016521C">
        <w:tblPrEx>
          <w:tblLook w:val="0000" w:firstRow="0" w:lastRow="0" w:firstColumn="0" w:lastColumn="0" w:noHBand="0" w:noVBand="0"/>
        </w:tblPrEx>
        <w:trPr>
          <w:trHeight w:val="886"/>
          <w:jc w:val="center"/>
        </w:trPr>
        <w:tc>
          <w:tcPr>
            <w:tcW w:w="2141" w:type="dxa"/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ILIJA ĐEKIĆ</w:t>
            </w:r>
          </w:p>
        </w:tc>
        <w:tc>
          <w:tcPr>
            <w:tcW w:w="2821" w:type="dxa"/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DOMAR-LOŽAČ</w:t>
            </w:r>
          </w:p>
        </w:tc>
        <w:tc>
          <w:tcPr>
            <w:tcW w:w="2149" w:type="dxa"/>
            <w:gridSpan w:val="2"/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SSS</w:t>
            </w:r>
          </w:p>
        </w:tc>
      </w:tr>
    </w:tbl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  <w:bookmarkStart w:id="37" w:name="_Toc20682195"/>
      <w:bookmarkStart w:id="38" w:name="_Toc20682278"/>
      <w:bookmarkStart w:id="39" w:name="_Toc20686408"/>
    </w:p>
    <w:p w:rsidR="00866A5F" w:rsidRDefault="00866A5F" w:rsidP="00832A21">
      <w:pPr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66A5F" w:rsidRDefault="00866A5F" w:rsidP="00832A21">
      <w:pPr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66A5F" w:rsidRDefault="00866A5F" w:rsidP="00832A21">
      <w:pPr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92DF9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RADNO VRIJEME ODG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OJITELJA</w:t>
      </w:r>
      <w:bookmarkEnd w:id="37"/>
      <w:bookmarkEnd w:id="38"/>
      <w:bookmarkEnd w:id="39"/>
    </w:p>
    <w:p w:rsidR="00832A21" w:rsidRPr="00292DF9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3648"/>
      </w:tblGrid>
      <w:tr w:rsidR="00832A21" w:rsidRPr="00F875F2" w:rsidTr="00C82AFC">
        <w:trPr>
          <w:trHeight w:val="1163"/>
          <w:jc w:val="center"/>
        </w:trPr>
        <w:tc>
          <w:tcPr>
            <w:tcW w:w="2166" w:type="dxa"/>
            <w:shd w:val="pct12" w:color="auto" w:fill="auto"/>
            <w:vAlign w:val="center"/>
          </w:tcPr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VRTIĆ</w:t>
            </w:r>
          </w:p>
        </w:tc>
        <w:tc>
          <w:tcPr>
            <w:tcW w:w="3648" w:type="dxa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6.30 -  12.00</w:t>
            </w:r>
            <w:r w:rsidR="00FA14A9" w:rsidRPr="0016521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DEŽURSTVO</w:t>
            </w:r>
          </w:p>
          <w:p w:rsidR="00FA14A9" w:rsidRPr="00F875F2" w:rsidRDefault="00FA14A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7.00-12.00</w:t>
            </w:r>
          </w:p>
          <w:p w:rsidR="00832A21" w:rsidRPr="00F875F2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10.30 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="00FA14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  <w:p w:rsidR="00832A21" w:rsidRPr="00F875F2" w:rsidRDefault="0016521C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16.00-16.30 </w:t>
            </w:r>
            <w:r w:rsidRPr="0016521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DEŽURSTVO</w:t>
            </w: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AB5CCE" w:rsidRDefault="00832A21" w:rsidP="00832A21">
      <w:pPr>
        <w:spacing w:after="200" w:line="360" w:lineRule="auto"/>
        <w:ind w:left="141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gojiteljice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 se zamjenjuju na dnevnoj razini za smjene te je preklapanje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njihovih smjena u trajanju od 1,5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 sata.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73D38">
        <w:rPr>
          <w:rFonts w:ascii="Times New Roman" w:hAnsi="Times New Roman"/>
          <w:sz w:val="24"/>
          <w:szCs w:val="24"/>
        </w:rPr>
        <w:t>Također</w:t>
      </w:r>
      <w:r w:rsidR="00866A5F">
        <w:rPr>
          <w:rFonts w:ascii="Times New Roman" w:hAnsi="Times New Roman"/>
          <w:sz w:val="24"/>
          <w:szCs w:val="24"/>
        </w:rPr>
        <w:t>,</w:t>
      </w:r>
      <w:r w:rsidRPr="00773D38">
        <w:rPr>
          <w:rFonts w:ascii="Times New Roman" w:hAnsi="Times New Roman"/>
          <w:sz w:val="24"/>
          <w:szCs w:val="24"/>
        </w:rPr>
        <w:t xml:space="preserve"> radno vrijeme odgojitelja podložno je promjenama ovisno o trenutnoj epidemiji zarazne bolesti COVID-19 uzrokovane virusom SARS-CoV-2 koja traje od 11. ožujka 2020. godine na području Republike Hrvatske.</w:t>
      </w: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92DF9">
        <w:rPr>
          <w:rFonts w:ascii="Times New Roman" w:eastAsia="Times New Roman" w:hAnsi="Times New Roman"/>
          <w:b/>
          <w:sz w:val="24"/>
          <w:szCs w:val="24"/>
          <w:lang w:eastAsia="hr-HR"/>
        </w:rPr>
        <w:t>STRUKTURA 40-SATNOG RADNOG TJEDNA ODGOJNO-OBRAZOVNIH DJELATNIKA</w:t>
      </w:r>
    </w:p>
    <w:p w:rsidR="00832A21" w:rsidRPr="00292DF9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0" w:type="auto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1220"/>
      </w:tblGrid>
      <w:tr w:rsidR="00832A21" w:rsidRPr="00F875F2" w:rsidTr="00C82AFC">
        <w:trPr>
          <w:trHeight w:val="501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NEPOSREDNI RAD S DJECOM  </w:t>
            </w:r>
          </w:p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92DF9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27.50 sati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:rsidR="00832A21" w:rsidRPr="00292DF9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2.50 sati</w:t>
            </w:r>
          </w:p>
        </w:tc>
      </w:tr>
      <w:tr w:rsidR="00832A21" w:rsidRPr="00F875F2" w:rsidTr="00C82AFC">
        <w:trPr>
          <w:trHeight w:val="1210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PRIPREME I PRAĆENJE (PLANIRANJE I PROGRAMIRANJE-DOKUMENTACIJA)</w:t>
            </w:r>
          </w:p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F875F2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92DF9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6.25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sati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:rsidR="00832A21" w:rsidRPr="00292DF9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3.75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292DF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sati</w:t>
            </w:r>
          </w:p>
        </w:tc>
      </w:tr>
    </w:tbl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30F76" w:rsidRDefault="00630F76" w:rsidP="00630F76">
      <w:pPr>
        <w:adjustRightInd w:val="0"/>
        <w:rPr>
          <w:b/>
          <w:bCs/>
          <w:i/>
          <w:iCs/>
          <w:lang w:eastAsia="hr-HR"/>
        </w:rPr>
      </w:pPr>
    </w:p>
    <w:p w:rsidR="00FA14A9" w:rsidRDefault="00FA14A9" w:rsidP="00630F76">
      <w:pPr>
        <w:adjustRightInd w:val="0"/>
        <w:rPr>
          <w:b/>
          <w:bCs/>
          <w:i/>
          <w:iCs/>
          <w:lang w:eastAsia="hr-HR"/>
        </w:rPr>
      </w:pPr>
    </w:p>
    <w:p w:rsidR="00FA14A9" w:rsidRDefault="00FA14A9" w:rsidP="00630F76">
      <w:pPr>
        <w:adjustRightInd w:val="0"/>
        <w:rPr>
          <w:b/>
          <w:bCs/>
          <w:i/>
          <w:iCs/>
          <w:lang w:eastAsia="hr-HR"/>
        </w:rPr>
      </w:pPr>
    </w:p>
    <w:p w:rsidR="00866A5F" w:rsidRDefault="00866A5F" w:rsidP="00630F76">
      <w:pPr>
        <w:adjustRightInd w:val="0"/>
        <w:rPr>
          <w:b/>
          <w:bCs/>
          <w:i/>
          <w:iCs/>
          <w:lang w:eastAsia="hr-HR"/>
        </w:rPr>
      </w:pPr>
    </w:p>
    <w:p w:rsidR="00866A5F" w:rsidRDefault="00866A5F" w:rsidP="00630F76">
      <w:pPr>
        <w:adjustRightInd w:val="0"/>
        <w:rPr>
          <w:b/>
          <w:bCs/>
          <w:i/>
          <w:iCs/>
          <w:lang w:eastAsia="hr-HR"/>
        </w:rPr>
      </w:pPr>
    </w:p>
    <w:p w:rsidR="005770A0" w:rsidRDefault="005770A0" w:rsidP="00630F76">
      <w:pPr>
        <w:adjustRightInd w:val="0"/>
        <w:rPr>
          <w:b/>
          <w:bCs/>
          <w:i/>
          <w:iCs/>
          <w:lang w:eastAsia="hr-HR"/>
        </w:rPr>
      </w:pPr>
    </w:p>
    <w:p w:rsidR="00866A5F" w:rsidRDefault="00866A5F" w:rsidP="00630F76">
      <w:pPr>
        <w:adjustRightInd w:val="0"/>
        <w:rPr>
          <w:b/>
          <w:bCs/>
          <w:i/>
          <w:iCs/>
          <w:lang w:eastAsia="hr-HR"/>
        </w:rPr>
      </w:pPr>
    </w:p>
    <w:p w:rsidR="00866A5F" w:rsidRDefault="00866A5F" w:rsidP="00630F76">
      <w:pPr>
        <w:adjustRightInd w:val="0"/>
        <w:rPr>
          <w:b/>
          <w:bCs/>
          <w:i/>
          <w:iCs/>
          <w:lang w:eastAsia="hr-HR"/>
        </w:rPr>
      </w:pPr>
    </w:p>
    <w:p w:rsidR="00FA14A9" w:rsidRDefault="00FA14A9" w:rsidP="00630F76">
      <w:pPr>
        <w:adjustRightInd w:val="0"/>
        <w:rPr>
          <w:b/>
          <w:bCs/>
          <w:i/>
          <w:iCs/>
          <w:lang w:eastAsia="hr-HR"/>
        </w:rPr>
      </w:pPr>
    </w:p>
    <w:p w:rsidR="00630F76" w:rsidRDefault="00630F76" w:rsidP="00630F76">
      <w:pPr>
        <w:adjustRightInd w:val="0"/>
        <w:rPr>
          <w:b/>
          <w:bCs/>
          <w:i/>
          <w:iCs/>
          <w:lang w:eastAsia="hr-HR"/>
        </w:rPr>
      </w:pPr>
    </w:p>
    <w:p w:rsidR="00630F76" w:rsidRDefault="00630F76" w:rsidP="00630F76">
      <w:pPr>
        <w:adjustRightInd w:val="0"/>
        <w:rPr>
          <w:b/>
          <w:bCs/>
          <w:i/>
          <w:iCs/>
          <w:lang w:eastAsia="hr-HR"/>
        </w:rPr>
      </w:pPr>
      <w:r>
        <w:rPr>
          <w:b/>
          <w:bCs/>
          <w:i/>
          <w:iCs/>
          <w:lang w:eastAsia="hr-HR"/>
        </w:rPr>
        <w:lastRenderedPageBreak/>
        <w:t>Godišnja planirana satnica odgojitelja</w:t>
      </w:r>
    </w:p>
    <w:tbl>
      <w:tblPr>
        <w:tblpPr w:leftFromText="180" w:rightFromText="180" w:vertAnchor="text" w:horzAnchor="page" w:tblpX="1" w:tblpY="325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010"/>
        <w:gridCol w:w="567"/>
        <w:gridCol w:w="709"/>
        <w:gridCol w:w="567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  <w:gridCol w:w="851"/>
        <w:gridCol w:w="748"/>
        <w:gridCol w:w="837"/>
        <w:gridCol w:w="1154"/>
      </w:tblGrid>
      <w:tr w:rsidR="00FA14A9" w:rsidRPr="00701D31" w:rsidTr="00FA14A9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ind w:left="282"/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9.-8.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9.-8.</w:t>
            </w:r>
          </w:p>
        </w:tc>
      </w:tr>
      <w:tr w:rsidR="00FA14A9" w:rsidRPr="00701D31" w:rsidTr="00FA14A9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BROJ RADNIH DANA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FA14A9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251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E15DAC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5DAC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251</w:t>
            </w:r>
          </w:p>
        </w:tc>
      </w:tr>
      <w:tr w:rsidR="00FA14A9" w:rsidRPr="00701D31" w:rsidTr="00FA14A9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1.NEPOSREDAN RAD</w:t>
            </w:r>
          </w:p>
        </w:tc>
        <w:tc>
          <w:tcPr>
            <w:tcW w:w="567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567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126,5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104,5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115,5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1380,5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121</w:t>
            </w:r>
          </w:p>
        </w:tc>
        <w:tc>
          <w:tcPr>
            <w:tcW w:w="1154" w:type="dxa"/>
            <w:shd w:val="clear" w:color="auto" w:fill="8DB3E2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1.380,5</w:t>
            </w:r>
          </w:p>
        </w:tc>
      </w:tr>
      <w:tr w:rsidR="00FA14A9" w:rsidRPr="00701D31" w:rsidTr="00FA14A9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2.OSTALI POSLOVI</w:t>
            </w:r>
          </w:p>
        </w:tc>
        <w:tc>
          <w:tcPr>
            <w:tcW w:w="567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502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44</w:t>
            </w:r>
          </w:p>
        </w:tc>
        <w:tc>
          <w:tcPr>
            <w:tcW w:w="1154" w:type="dxa"/>
            <w:shd w:val="clear" w:color="auto" w:fill="8DB3E2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502</w:t>
            </w:r>
          </w:p>
        </w:tc>
      </w:tr>
      <w:tr w:rsidR="00FA14A9" w:rsidRPr="00701D31" w:rsidTr="00FA14A9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  <w:lang w:val="pl-PL"/>
              </w:rPr>
            </w:pPr>
            <w:r w:rsidRPr="00701D31">
              <w:rPr>
                <w:rFonts w:ascii="Arial Narrow" w:hAnsi="Arial Narrow"/>
                <w:b/>
                <w:iCs/>
                <w:sz w:val="20"/>
                <w:szCs w:val="20"/>
                <w:lang w:val="pl-PL"/>
              </w:rPr>
              <w:t>3.STANKA</w:t>
            </w:r>
          </w:p>
        </w:tc>
        <w:tc>
          <w:tcPr>
            <w:tcW w:w="567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567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9,5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14A9" w:rsidRDefault="00FA14A9" w:rsidP="00FA14A9">
            <w:r w:rsidRPr="00997975">
              <w:rPr>
                <w:rFonts w:ascii="Arial Narrow" w:hAnsi="Arial Narrow"/>
                <w:b/>
                <w:sz w:val="20"/>
                <w:szCs w:val="20"/>
              </w:rPr>
              <w:t>10,5</w:t>
            </w:r>
          </w:p>
        </w:tc>
        <w:tc>
          <w:tcPr>
            <w:tcW w:w="708" w:type="dxa"/>
          </w:tcPr>
          <w:p w:rsidR="00FA14A9" w:rsidRDefault="00FA14A9" w:rsidP="00FA14A9">
            <w: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14A9" w:rsidRDefault="00FA14A9" w:rsidP="00FA14A9">
            <w:r>
              <w:t>125,5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A9" w:rsidRDefault="00FA14A9" w:rsidP="00FA14A9"/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154" w:type="dxa"/>
            <w:shd w:val="clear" w:color="auto" w:fill="8DB3E2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125,5</w:t>
            </w:r>
          </w:p>
        </w:tc>
      </w:tr>
      <w:tr w:rsidR="00FA14A9" w:rsidRPr="00701D31" w:rsidTr="00FA14A9">
        <w:trPr>
          <w:trHeight w:hRule="exact" w:val="39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iCs/>
                <w:sz w:val="20"/>
                <w:szCs w:val="20"/>
                <w:lang w:val="pl-PL"/>
              </w:rPr>
            </w:pPr>
            <w:r w:rsidRPr="00701D31">
              <w:rPr>
                <w:rFonts w:ascii="Arial Narrow" w:hAnsi="Arial Narrow"/>
                <w:b/>
                <w:iCs/>
                <w:sz w:val="20"/>
                <w:szCs w:val="20"/>
                <w:lang w:val="pl-PL"/>
              </w:rPr>
              <w:t>UKUPNO (1+2+3)</w:t>
            </w:r>
          </w:p>
        </w:tc>
        <w:tc>
          <w:tcPr>
            <w:tcW w:w="567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567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152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708" w:type="dxa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2.008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176</w:t>
            </w:r>
          </w:p>
        </w:tc>
        <w:tc>
          <w:tcPr>
            <w:tcW w:w="1154" w:type="dxa"/>
            <w:shd w:val="clear" w:color="auto" w:fill="8DB3E2"/>
            <w:vAlign w:val="center"/>
          </w:tcPr>
          <w:p w:rsidR="00FA14A9" w:rsidRPr="00701D31" w:rsidRDefault="00FA14A9" w:rsidP="00FA14A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2.008</w:t>
            </w:r>
          </w:p>
        </w:tc>
      </w:tr>
    </w:tbl>
    <w:p w:rsidR="00630F76" w:rsidRPr="0044315F" w:rsidRDefault="00630F76" w:rsidP="00630F76">
      <w:pPr>
        <w:adjustRightInd w:val="0"/>
        <w:rPr>
          <w:rFonts w:ascii="Arial" w:hAnsi="Arial" w:cs="Arial"/>
          <w:b/>
          <w:bCs/>
          <w:i/>
          <w:iCs/>
          <w:lang w:eastAsia="hr-HR"/>
        </w:rPr>
      </w:pPr>
      <w:r>
        <w:rPr>
          <w:b/>
          <w:bCs/>
          <w:i/>
          <w:iCs/>
          <w:lang w:eastAsia="hr-HR"/>
        </w:rPr>
        <w:t xml:space="preserve">       </w:t>
      </w:r>
    </w:p>
    <w:p w:rsidR="00630F76" w:rsidRDefault="00630F76" w:rsidP="00630F76">
      <w:pPr>
        <w:autoSpaceDE w:val="0"/>
        <w:autoSpaceDN w:val="0"/>
        <w:adjustRightInd w:val="0"/>
        <w:rPr>
          <w:sz w:val="28"/>
          <w:szCs w:val="28"/>
        </w:rPr>
      </w:pPr>
    </w:p>
    <w:p w:rsidR="00630F76" w:rsidRPr="00CC1DFA" w:rsidRDefault="00CC1DFA" w:rsidP="00CC1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b/>
          <w:bCs/>
          <w:i/>
          <w:iCs/>
          <w:lang w:eastAsia="hr-HR"/>
        </w:rPr>
        <w:t>Godišnja planirana satnica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630F76" w:rsidRPr="00A56785">
        <w:rPr>
          <w:b/>
          <w:bCs/>
        </w:rPr>
        <w:t>stručnog suradnika – pedagoga</w:t>
      </w:r>
    </w:p>
    <w:p w:rsidR="00630F76" w:rsidRPr="00A56785" w:rsidRDefault="00630F76" w:rsidP="00630F76">
      <w:pPr>
        <w:rPr>
          <w:b/>
          <w:bCs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11762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530"/>
        <w:gridCol w:w="860"/>
        <w:gridCol w:w="711"/>
        <w:gridCol w:w="705"/>
        <w:gridCol w:w="8"/>
        <w:gridCol w:w="706"/>
        <w:gridCol w:w="706"/>
        <w:gridCol w:w="713"/>
        <w:gridCol w:w="691"/>
        <w:gridCol w:w="14"/>
        <w:gridCol w:w="690"/>
        <w:gridCol w:w="797"/>
        <w:gridCol w:w="15"/>
        <w:gridCol w:w="711"/>
        <w:gridCol w:w="717"/>
        <w:gridCol w:w="711"/>
        <w:gridCol w:w="981"/>
      </w:tblGrid>
      <w:tr w:rsidR="00FA14A9" w:rsidRPr="000D3D90" w:rsidTr="00866A5F">
        <w:trPr>
          <w:trHeight w:hRule="exact" w:val="3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Mjesec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D31">
              <w:rPr>
                <w:rFonts w:ascii="Arial Narrow" w:hAnsi="Arial Narrow"/>
                <w:b/>
                <w:sz w:val="20"/>
                <w:szCs w:val="20"/>
              </w:rPr>
              <w:t>9.-8.</w:t>
            </w:r>
          </w:p>
        </w:tc>
      </w:tr>
      <w:tr w:rsidR="00FA14A9" w:rsidRPr="000D3D90" w:rsidTr="00866A5F">
        <w:trPr>
          <w:trHeight w:hRule="exact" w:val="5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BROJ RADNIH DANA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4B25DB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B25DB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251</w:t>
            </w:r>
          </w:p>
        </w:tc>
      </w:tr>
      <w:tr w:rsidR="00FA14A9" w:rsidRPr="000D3D90" w:rsidTr="00866A5F">
        <w:trPr>
          <w:trHeight w:hRule="exact" w:val="6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1.NEPOSREDAN </w:t>
            </w:r>
          </w:p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RAD</w:t>
            </w:r>
          </w:p>
        </w:tc>
        <w:tc>
          <w:tcPr>
            <w:tcW w:w="860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55,5</w:t>
            </w:r>
          </w:p>
        </w:tc>
        <w:tc>
          <w:tcPr>
            <w:tcW w:w="711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52,5</w:t>
            </w:r>
          </w:p>
        </w:tc>
        <w:tc>
          <w:tcPr>
            <w:tcW w:w="705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50</w:t>
            </w:r>
          </w:p>
        </w:tc>
        <w:tc>
          <w:tcPr>
            <w:tcW w:w="714" w:type="dxa"/>
            <w:gridSpan w:val="2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52,5</w:t>
            </w:r>
          </w:p>
        </w:tc>
        <w:tc>
          <w:tcPr>
            <w:tcW w:w="706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52,5</w:t>
            </w:r>
          </w:p>
        </w:tc>
        <w:tc>
          <w:tcPr>
            <w:tcW w:w="713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52.5</w:t>
            </w:r>
          </w:p>
        </w:tc>
        <w:tc>
          <w:tcPr>
            <w:tcW w:w="691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57,5</w:t>
            </w:r>
          </w:p>
        </w:tc>
        <w:tc>
          <w:tcPr>
            <w:tcW w:w="704" w:type="dxa"/>
            <w:gridSpan w:val="2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46</w:t>
            </w:r>
          </w:p>
        </w:tc>
        <w:tc>
          <w:tcPr>
            <w:tcW w:w="797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52,5</w:t>
            </w:r>
          </w:p>
        </w:tc>
        <w:tc>
          <w:tcPr>
            <w:tcW w:w="726" w:type="dxa"/>
            <w:gridSpan w:val="2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50</w:t>
            </w:r>
          </w:p>
        </w:tc>
        <w:tc>
          <w:tcPr>
            <w:tcW w:w="717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52,5</w:t>
            </w:r>
          </w:p>
        </w:tc>
        <w:tc>
          <w:tcPr>
            <w:tcW w:w="711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55</w:t>
            </w:r>
          </w:p>
        </w:tc>
        <w:tc>
          <w:tcPr>
            <w:tcW w:w="981" w:type="dxa"/>
            <w:shd w:val="clear" w:color="auto" w:fill="8DB3E2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627,5</w:t>
            </w:r>
          </w:p>
        </w:tc>
      </w:tr>
      <w:tr w:rsidR="00FA14A9" w:rsidRPr="000D3D90" w:rsidTr="00866A5F">
        <w:trPr>
          <w:trHeight w:hRule="exact" w:val="5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D3D90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2.OSTALI POSLOVI</w:t>
            </w:r>
          </w:p>
        </w:tc>
        <w:tc>
          <w:tcPr>
            <w:tcW w:w="860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33</w:t>
            </w:r>
          </w:p>
        </w:tc>
        <w:tc>
          <w:tcPr>
            <w:tcW w:w="711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31,5</w:t>
            </w:r>
          </w:p>
        </w:tc>
        <w:tc>
          <w:tcPr>
            <w:tcW w:w="705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714" w:type="dxa"/>
            <w:gridSpan w:val="2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31,25</w:t>
            </w:r>
          </w:p>
        </w:tc>
        <w:tc>
          <w:tcPr>
            <w:tcW w:w="706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31,25</w:t>
            </w:r>
          </w:p>
        </w:tc>
        <w:tc>
          <w:tcPr>
            <w:tcW w:w="713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691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34.5</w:t>
            </w:r>
          </w:p>
        </w:tc>
        <w:tc>
          <w:tcPr>
            <w:tcW w:w="704" w:type="dxa"/>
            <w:gridSpan w:val="2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29,75</w:t>
            </w:r>
          </w:p>
        </w:tc>
        <w:tc>
          <w:tcPr>
            <w:tcW w:w="797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31,5</w:t>
            </w:r>
          </w:p>
        </w:tc>
        <w:tc>
          <w:tcPr>
            <w:tcW w:w="726" w:type="dxa"/>
            <w:gridSpan w:val="2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717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31.25</w:t>
            </w:r>
          </w:p>
        </w:tc>
        <w:tc>
          <w:tcPr>
            <w:tcW w:w="711" w:type="dxa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</w:rPr>
              <w:t>33</w:t>
            </w:r>
          </w:p>
        </w:tc>
        <w:tc>
          <w:tcPr>
            <w:tcW w:w="981" w:type="dxa"/>
            <w:shd w:val="clear" w:color="auto" w:fill="8DB3E2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376,75</w:t>
            </w:r>
          </w:p>
        </w:tc>
      </w:tr>
      <w:tr w:rsidR="00FA14A9" w:rsidRPr="000D3D90" w:rsidTr="00866A5F">
        <w:trPr>
          <w:trHeight w:hRule="exact" w:val="696"/>
        </w:trPr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FA14A9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A14A9" w:rsidRPr="000D3D90" w:rsidRDefault="00FA14A9" w:rsidP="001E6302">
            <w:pP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  <w:lang w:val="pl-PL"/>
              </w:rPr>
              <w:t>UKUPNO (1+2</w:t>
            </w:r>
            <w:r w:rsidRPr="000D3D90">
              <w:rPr>
                <w:rFonts w:ascii="Arial Narrow" w:eastAsiaTheme="minorHAnsi" w:hAnsi="Arial Narrow" w:cstheme="minorBidi"/>
                <w:b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860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88</w:t>
            </w:r>
          </w:p>
        </w:tc>
        <w:tc>
          <w:tcPr>
            <w:tcW w:w="711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05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</w:t>
            </w:r>
          </w:p>
        </w:tc>
        <w:tc>
          <w:tcPr>
            <w:tcW w:w="714" w:type="dxa"/>
            <w:gridSpan w:val="2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06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13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180</w:t>
            </w:r>
          </w:p>
        </w:tc>
        <w:tc>
          <w:tcPr>
            <w:tcW w:w="691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92</w:t>
            </w:r>
          </w:p>
        </w:tc>
        <w:tc>
          <w:tcPr>
            <w:tcW w:w="704" w:type="dxa"/>
            <w:gridSpan w:val="2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797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84</w:t>
            </w:r>
          </w:p>
        </w:tc>
        <w:tc>
          <w:tcPr>
            <w:tcW w:w="726" w:type="dxa"/>
            <w:gridSpan w:val="2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  <w:tc>
          <w:tcPr>
            <w:tcW w:w="717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168</w:t>
            </w:r>
          </w:p>
        </w:tc>
        <w:tc>
          <w:tcPr>
            <w:tcW w:w="711" w:type="dxa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176</w:t>
            </w:r>
          </w:p>
        </w:tc>
        <w:tc>
          <w:tcPr>
            <w:tcW w:w="981" w:type="dxa"/>
            <w:shd w:val="clear" w:color="auto" w:fill="8DB3E2"/>
            <w:vAlign w:val="center"/>
          </w:tcPr>
          <w:p w:rsidR="00FA14A9" w:rsidRPr="00701D31" w:rsidRDefault="00FA14A9" w:rsidP="001E63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1.004</w:t>
            </w: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40" w:name="_Toc20682196"/>
      <w:bookmarkStart w:id="41" w:name="_Toc20682279"/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521C" w:rsidRDefault="0016521C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6521C" w:rsidRPr="00F875F2" w:rsidRDefault="0016521C" w:rsidP="00832A2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42" w:name="_Toc20686409"/>
      <w:r w:rsidRPr="00661F93">
        <w:rPr>
          <w:rFonts w:ascii="Times New Roman" w:eastAsia="Times New Roman" w:hAnsi="Times New Roman"/>
          <w:b/>
          <w:sz w:val="24"/>
          <w:szCs w:val="24"/>
          <w:lang w:eastAsia="hr-HR"/>
        </w:rPr>
        <w:t>RADNO VRIJEME OSTALIH DJELATNIKA</w:t>
      </w:r>
      <w:bookmarkEnd w:id="40"/>
      <w:bookmarkEnd w:id="41"/>
      <w:bookmarkEnd w:id="42"/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661F93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960"/>
      </w:tblGrid>
      <w:tr w:rsidR="00832A21" w:rsidRPr="00661F93" w:rsidTr="00C82AFC">
        <w:trPr>
          <w:trHeight w:val="8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</w:t>
            </w:r>
          </w:p>
          <w:p w:rsidR="00CC1DFA" w:rsidRDefault="00CC1DFA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9.00-16.00</w:t>
            </w:r>
          </w:p>
          <w:p w:rsidR="00A60619" w:rsidRDefault="00A60619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Fleksibilna satnica ovisno o</w:t>
            </w:r>
            <w:r w:rsidR="00866A5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potrebi posla</w:t>
            </w:r>
          </w:p>
          <w:p w:rsidR="00832A21" w:rsidRPr="00661F93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 sat poslovi pripreme, stručnog usavršavanja, odgojiteljska vijeća…</w:t>
            </w:r>
          </w:p>
        </w:tc>
      </w:tr>
      <w:tr w:rsidR="00832A21" w:rsidRPr="00661F93" w:rsidTr="00C82AFC">
        <w:trPr>
          <w:trHeight w:val="8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CC1DFA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</w:t>
            </w:r>
          </w:p>
          <w:p w:rsidR="00832A21" w:rsidRPr="00276EBC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 SATI TJEDNO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="00CC1D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CC1D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sat poslovi pripreme, stručnog usavršavanja, odgojiteljska vijeća…</w:t>
            </w:r>
          </w:p>
        </w:tc>
      </w:tr>
      <w:tr w:rsidR="00832A21" w:rsidRPr="00661F93" w:rsidTr="00C82AFC">
        <w:trPr>
          <w:trHeight w:val="90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TAJNIK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(POLA RADNOG VREMENA)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ADMINISTRATIVNI I POSLOVI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61F93" w:rsidRDefault="00495887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8.00</w:t>
            </w:r>
            <w:r w:rsidR="00832A21"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– </w:t>
            </w:r>
            <w:r w:rsidR="0017304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</w:t>
            </w:r>
            <w:r w:rsidR="00832A21"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832A21" w:rsidRPr="00661F93" w:rsidTr="00C82AFC">
        <w:trPr>
          <w:trHeight w:val="1069"/>
          <w:jc w:val="center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RAČUNOVODSTVENO- KNJIGOVODSTVENI POSLOVI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661F93" w:rsidRDefault="00173040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</w:t>
            </w:r>
            <w:r w:rsidR="00832A21"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="00832A21"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</w:t>
            </w:r>
            <w:r w:rsidR="00832A21"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832A21" w:rsidRPr="00661F93" w:rsidTr="00C82AFC">
        <w:trPr>
          <w:trHeight w:val="8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KUHARICA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14.00</w:t>
            </w:r>
          </w:p>
        </w:tc>
      </w:tr>
      <w:tr w:rsidR="00832A21" w:rsidRPr="00661F93" w:rsidTr="00C82AFC">
        <w:trPr>
          <w:trHeight w:val="833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DOMAR-LOŽAČ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13.00</w:t>
            </w:r>
          </w:p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19.00</w:t>
            </w:r>
          </w:p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(popodnevni obilazak postrojenja za grijanje)</w:t>
            </w:r>
          </w:p>
        </w:tc>
      </w:tr>
      <w:tr w:rsidR="00832A21" w:rsidRPr="00661F93" w:rsidTr="00C82AFC">
        <w:trPr>
          <w:trHeight w:val="1678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61F93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3E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SPREMAČICA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Ovisno o potrebi posla</w:t>
            </w:r>
          </w:p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07.00-15.00</w:t>
            </w:r>
          </w:p>
          <w:p w:rsidR="00832A21" w:rsidRPr="00661F93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9.30-17.30</w:t>
            </w:r>
          </w:p>
          <w:p w:rsidR="00832A21" w:rsidRPr="00661F93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  <w:p w:rsidR="00832A21" w:rsidRPr="00661F93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F875F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Pr="00661F9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</w:tbl>
    <w:p w:rsidR="00832A21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Fond sati realizira se fleksibilnom godišnjom raspodjelom.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Godišnji fond sati umanjuje se za dane godišnjeg odmora. Višak sati realizira se u vidu slobodnih dana tijekom godine. Vodi se mjesečna evidencija o izostanku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ili ne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izvršenju satnice što se može opravdati objektivnim razlogom (bolovanje, godišnji odmor).</w:t>
      </w:r>
    </w:p>
    <w:p w:rsidR="00832A21" w:rsidRPr="00F875F2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Organizacija radnog vremena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mijenja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zavisno od potrebe roditelja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korisnika usluga.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93E97">
        <w:rPr>
          <w:rFonts w:ascii="Times New Roman" w:eastAsia="Times New Roman" w:hAnsi="Times New Roman"/>
          <w:sz w:val="24"/>
          <w:szCs w:val="24"/>
          <w:lang w:eastAsia="hr-HR"/>
        </w:rPr>
        <w:t xml:space="preserve">Za ovu pedagošku godinu planiramo kolektivni godišnji odmor u mjesecu kolovozu i </w:t>
      </w:r>
      <w:r w:rsidR="00866A5F">
        <w:rPr>
          <w:rFonts w:ascii="Times New Roman" w:eastAsia="Times New Roman" w:hAnsi="Times New Roman"/>
          <w:sz w:val="24"/>
          <w:szCs w:val="24"/>
          <w:lang w:eastAsia="hr-HR"/>
        </w:rPr>
        <w:t xml:space="preserve">po potrebi u </w:t>
      </w:r>
      <w:r w:rsidRPr="00493E97">
        <w:rPr>
          <w:rFonts w:ascii="Times New Roman" w:eastAsia="Times New Roman" w:hAnsi="Times New Roman"/>
          <w:sz w:val="24"/>
          <w:szCs w:val="24"/>
          <w:lang w:eastAsia="hr-HR"/>
        </w:rPr>
        <w:t>prosincu.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DF5C65" w:rsidRDefault="00DF5C65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43" w:name="_Toc20682197"/>
      <w:bookmarkStart w:id="44" w:name="_Toc20682280"/>
      <w:bookmarkStart w:id="45" w:name="_Toc20686410"/>
    </w:p>
    <w:p w:rsidR="00832A21" w:rsidRPr="00797954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97954">
        <w:rPr>
          <w:rFonts w:ascii="Times New Roman" w:eastAsia="Times New Roman" w:hAnsi="Times New Roman"/>
          <w:b/>
          <w:sz w:val="24"/>
          <w:szCs w:val="24"/>
          <w:lang w:eastAsia="hr-HR"/>
        </w:rPr>
        <w:t>BLAGDANI I DRŽAVNI PRAZNICI</w:t>
      </w:r>
      <w:bookmarkEnd w:id="43"/>
      <w:bookmarkEnd w:id="44"/>
      <w:bookmarkEnd w:id="4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07"/>
      </w:tblGrid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bookmarkStart w:id="46" w:name="_Hlk49161934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01.11.2022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 svih svetih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18.11.</w:t>
            </w:r>
            <w:r w:rsidR="00FA14A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2022</w:t>
            </w: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Dan sjećanja na žrtve Domovinskog rata i Dan sjećanja na žrtvu Vukovara i Škabrnje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25.12.2022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Božić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26.12.2022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Sveti Stjepan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01.01.2023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Nova Godina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06.01.20</w:t>
            </w:r>
            <w:r w:rsidR="00FA14A9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23</w:t>
            </w: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Sveta Tri  kralja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09.04.2023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Uskrs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10.04.2023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Uskrsni ponedjeljak</w:t>
            </w:r>
          </w:p>
        </w:tc>
      </w:tr>
      <w:bookmarkEnd w:id="46"/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01.05.2023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Praznik rada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30.05.2023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Dan državnosti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08.06.2023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Tijelovo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22.06.2023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Dan antifašističke borbe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05.08.2023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 pobjede i domovinske zahvalnosti i Dan hrvatskih branitelja</w:t>
            </w:r>
          </w:p>
        </w:tc>
      </w:tr>
      <w:tr w:rsidR="00832A21" w:rsidRPr="005E635C" w:rsidTr="00C82AFC">
        <w:trPr>
          <w:jc w:val="center"/>
        </w:trPr>
        <w:tc>
          <w:tcPr>
            <w:tcW w:w="1384" w:type="dxa"/>
            <w:shd w:val="pct12" w:color="auto" w:fill="auto"/>
            <w:vAlign w:val="center"/>
          </w:tcPr>
          <w:p w:rsidR="00832A21" w:rsidRPr="005E635C" w:rsidRDefault="00FA14A9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15.08.2023</w:t>
            </w:r>
            <w:r w:rsidR="00832A21"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907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Velika Gospa</w:t>
            </w: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hr-HR"/>
        </w:rPr>
      </w:pPr>
    </w:p>
    <w:p w:rsidR="00832A21" w:rsidRPr="00797954" w:rsidRDefault="00832A21" w:rsidP="00832A21">
      <w:pPr>
        <w:keepNext/>
        <w:numPr>
          <w:ilvl w:val="0"/>
          <w:numId w:val="2"/>
        </w:numPr>
        <w:spacing w:after="6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 w:rsidRPr="0079795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 </w:t>
      </w:r>
      <w:bookmarkStart w:id="47" w:name="_Toc20686411"/>
      <w:bookmarkStart w:id="48" w:name="_Toc20687809"/>
      <w:bookmarkStart w:id="49" w:name="_Toc20688180"/>
      <w:r w:rsidRPr="0079795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MATERIJALNI  UVJETI  RADA</w:t>
      </w:r>
      <w:bookmarkEnd w:id="47"/>
      <w:bookmarkEnd w:id="48"/>
      <w:bookmarkEnd w:id="49"/>
    </w:p>
    <w:p w:rsidR="00832A21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Osnovna zadaća uz popravke i održavanje sredstava za rad po potrebi i u skladu sa zakonskim propisima jest kontinuirano poboljšanje uvjeta rada.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U skladu s financijskim mogućnostima u pedagoškoj godini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planiramo obnovu i adaptaciju prema planu u sljedećoj tablici.</w:t>
      </w:r>
    </w:p>
    <w:p w:rsidR="00832A21" w:rsidRDefault="00832A21" w:rsidP="00705E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66A5F" w:rsidRDefault="00866A5F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97954">
        <w:rPr>
          <w:rFonts w:ascii="Times New Roman" w:eastAsia="Times New Roman" w:hAnsi="Times New Roman"/>
          <w:b/>
          <w:sz w:val="24"/>
          <w:szCs w:val="24"/>
          <w:lang w:eastAsia="hr-HR"/>
        </w:rPr>
        <w:t>PLAN OBNOVE I ADAPTACIJE</w:t>
      </w:r>
    </w:p>
    <w:p w:rsidR="00832A21" w:rsidRPr="00797954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599"/>
      </w:tblGrid>
      <w:tr w:rsidR="00832A21" w:rsidRPr="00F875F2" w:rsidTr="00C82AFC">
        <w:trPr>
          <w:trHeight w:val="108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ŠTO SE OBNAVLJA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KOJU NAMJENU</w:t>
            </w:r>
          </w:p>
        </w:tc>
      </w:tr>
      <w:tr w:rsidR="00832A21" w:rsidRPr="00F875F2" w:rsidTr="00C82AFC">
        <w:trPr>
          <w:trHeight w:val="1027"/>
          <w:jc w:val="center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DIDAKTIČKE   OPREME U SDB U SOBAMA  DNEVNOG BORAVKA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skladu s financijskim mogućnostima nabava didaktičke opreme u svrhu</w:t>
            </w:r>
          </w:p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poboljšanja odgojno-obrazovnog rada</w:t>
            </w:r>
          </w:p>
        </w:tc>
      </w:tr>
      <w:tr w:rsidR="00832A21" w:rsidRPr="00F875F2" w:rsidTr="00C82AFC">
        <w:trPr>
          <w:trHeight w:val="135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r-HR"/>
              </w:rPr>
            </w:pPr>
            <w:r w:rsidRPr="00493E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VANJSKO IGRALIŠTE (projekt Općine Gračac)</w:t>
            </w:r>
          </w:p>
        </w:tc>
        <w:tc>
          <w:tcPr>
            <w:tcW w:w="4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Pr="00493E97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93E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zadovoljenje dječjih potreba za boravkom na svježem zraku i druženje s drugim skupinama unutar dvorišta</w:t>
            </w:r>
          </w:p>
        </w:tc>
      </w:tr>
      <w:tr w:rsidR="00832A21" w:rsidRPr="00F875F2" w:rsidTr="00C82AFC">
        <w:trPr>
          <w:trHeight w:val="21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NOVE PEĆNICE ZA KUHINJU I ALATA ZA ODRŽAVANJE DVORIŠTA VRTIĆA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156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skl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adu s financijskim mogućnostima</w:t>
            </w:r>
          </w:p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</w:t>
            </w:r>
            <w:r w:rsidRPr="0033265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opreme u svrhu</w:t>
            </w:r>
          </w:p>
          <w:p w:rsidR="00832A21" w:rsidRPr="0033265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poboljšanja materijalnih uvjeta za rad.</w:t>
            </w:r>
          </w:p>
        </w:tc>
      </w:tr>
      <w:tr w:rsidR="00832A21" w:rsidRPr="00F875F2" w:rsidTr="00C82AFC">
        <w:trPr>
          <w:trHeight w:val="147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BOJENJE ZIDOVA 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33265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332651" w:rsidRDefault="00832A21" w:rsidP="00C82AFC">
            <w:pPr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poboljšanje higijensko-zdravstvenih uvjeta</w:t>
            </w:r>
          </w:p>
        </w:tc>
      </w:tr>
    </w:tbl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832A21" w:rsidRPr="00F50F74" w:rsidRDefault="00832A21" w:rsidP="00832A21">
      <w:pPr>
        <w:keepNext/>
        <w:numPr>
          <w:ilvl w:val="0"/>
          <w:numId w:val="2"/>
        </w:numPr>
        <w:spacing w:after="60" w:line="36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 w:rsidRPr="00F50F7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 </w:t>
      </w:r>
      <w:bookmarkStart w:id="50" w:name="_Toc20686412"/>
      <w:bookmarkStart w:id="51" w:name="_Toc20687810"/>
      <w:bookmarkStart w:id="52" w:name="_Toc20688181"/>
      <w:r w:rsidRPr="00F50F7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NJEGA I SKRB ZA TJELESNI RAST I ZDRAVLJE DJECE</w:t>
      </w:r>
      <w:bookmarkEnd w:id="50"/>
      <w:bookmarkEnd w:id="51"/>
      <w:bookmarkEnd w:id="52"/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hr-HR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7"/>
        <w:gridCol w:w="1872"/>
        <w:gridCol w:w="911"/>
      </w:tblGrid>
      <w:tr w:rsidR="00832A21" w:rsidRPr="00F875F2" w:rsidTr="00C82AFC">
        <w:trPr>
          <w:trHeight w:val="465"/>
          <w:jc w:val="center"/>
        </w:trPr>
        <w:tc>
          <w:tcPr>
            <w:tcW w:w="6467" w:type="dxa"/>
            <w:shd w:val="pct12" w:color="auto" w:fill="auto"/>
            <w:vAlign w:val="center"/>
          </w:tcPr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ZADACI</w:t>
            </w:r>
          </w:p>
        </w:tc>
        <w:tc>
          <w:tcPr>
            <w:tcW w:w="1872" w:type="dxa"/>
            <w:shd w:val="pct12" w:color="auto" w:fill="auto"/>
            <w:vAlign w:val="center"/>
          </w:tcPr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911" w:type="dxa"/>
            <w:shd w:val="pct12" w:color="auto" w:fill="auto"/>
            <w:vAlign w:val="center"/>
          </w:tcPr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</w:t>
            </w:r>
          </w:p>
        </w:tc>
      </w:tr>
      <w:tr w:rsidR="00832A21" w:rsidRPr="00F875F2" w:rsidTr="00C82AFC">
        <w:trPr>
          <w:trHeight w:val="1417"/>
          <w:jc w:val="center"/>
        </w:trPr>
        <w:tc>
          <w:tcPr>
            <w:tcW w:w="6467" w:type="dxa"/>
            <w:vAlign w:val="center"/>
          </w:tcPr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otkrivanje i procjenjivanje zdravstvenog statusa djeteta kod prijema u vrtić/adaptacija u suradnji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</w:t>
            </w: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omom zdravlja Gračac i roditeljima djece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stalni dnevni nadzor kod: mikroklimatskih uvjeta, higijensko-zdravstvenih uvjeta,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kontinuirano osiguravanje uvjeta u svezi zadovoljavanja primarnih potreba (žeđ, glad, odmor, kretanje, tjelovježba),</w:t>
            </w:r>
          </w:p>
          <w:p w:rsidR="00832A21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upoznavanje odg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ojitelja</w:t>
            </w: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načinom zadovoljavanja posebnih potreba djeteta, koje smo saznali kod upisa djeteta u vrtić te samim praćenjem djeteta kroz godinu, 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osiguravanje higijenskih uvjeta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i evidentiranje procijepljenosti djece, pobola djece,</w:t>
            </w:r>
          </w:p>
          <w:p w:rsidR="00832A21" w:rsidRPr="00C1084A" w:rsidRDefault="00832A21" w:rsidP="00C82AFC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uočavanje djece s teškoćama u razvoju, organiziranje sistematskih pregleda, poduzimanje preventivnih mjera, očuvanje života i zdravlja djece u uvjetima boravka van vrtića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72" w:type="dxa"/>
            <w:vAlign w:val="center"/>
          </w:tcPr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</w:t>
            </w: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AVNATELJ,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PEDAGOG,</w:t>
            </w: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ODGOJITELJ</w:t>
            </w: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KUHARICA,</w:t>
            </w: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SPREMAČICA,</w:t>
            </w: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LIJEČNIK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11" w:type="dxa"/>
            <w:vAlign w:val="center"/>
          </w:tcPr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I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08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</w:p>
          <w:p w:rsidR="00832A21" w:rsidRPr="00C1084A" w:rsidRDefault="00832A21" w:rsidP="00C82AF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Default="00832A21" w:rsidP="00832A21">
      <w:pPr>
        <w:numPr>
          <w:ilvl w:val="1"/>
          <w:numId w:val="2"/>
        </w:numPr>
        <w:spacing w:after="200" w:line="360" w:lineRule="auto"/>
        <w:ind w:left="561" w:hanging="420"/>
        <w:contextualSpacing/>
        <w:rPr>
          <w:rFonts w:ascii="Times New Roman" w:hAnsi="Times New Roman"/>
          <w:b/>
          <w:bCs/>
          <w:sz w:val="28"/>
          <w:szCs w:val="28"/>
        </w:rPr>
      </w:pPr>
      <w:bookmarkStart w:id="53" w:name="_Toc20682199"/>
      <w:bookmarkStart w:id="54" w:name="_Toc20682282"/>
      <w:bookmarkStart w:id="55" w:name="_Toc20686413"/>
      <w:bookmarkStart w:id="56" w:name="_Toc20687811"/>
      <w:bookmarkStart w:id="57" w:name="_Toc20688182"/>
      <w:r w:rsidRPr="00C1084A">
        <w:rPr>
          <w:rFonts w:ascii="Times New Roman" w:hAnsi="Times New Roman"/>
          <w:b/>
          <w:bCs/>
          <w:sz w:val="28"/>
          <w:szCs w:val="28"/>
        </w:rPr>
        <w:t>Plan sanitarno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C1084A">
        <w:rPr>
          <w:rFonts w:ascii="Times New Roman" w:hAnsi="Times New Roman"/>
          <w:b/>
          <w:bCs/>
          <w:sz w:val="28"/>
          <w:szCs w:val="28"/>
        </w:rPr>
        <w:t>higijenskog održavanj</w:t>
      </w:r>
      <w:bookmarkEnd w:id="53"/>
      <w:bookmarkEnd w:id="54"/>
      <w:r w:rsidRPr="00C1084A">
        <w:rPr>
          <w:rFonts w:ascii="Times New Roman" w:hAnsi="Times New Roman"/>
          <w:b/>
          <w:bCs/>
          <w:sz w:val="28"/>
          <w:szCs w:val="28"/>
        </w:rPr>
        <w:t>a</w:t>
      </w:r>
      <w:bookmarkEnd w:id="55"/>
      <w:bookmarkEnd w:id="56"/>
      <w:bookmarkEnd w:id="57"/>
    </w:p>
    <w:p w:rsidR="00832A21" w:rsidRPr="00016F28" w:rsidRDefault="00832A21" w:rsidP="00832A21">
      <w:pPr>
        <w:spacing w:after="200" w:line="360" w:lineRule="auto"/>
        <w:ind w:left="561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237"/>
      </w:tblGrid>
      <w:tr w:rsidR="00832A21" w:rsidRPr="005E635C" w:rsidTr="00C82AFC">
        <w:trPr>
          <w:jc w:val="center"/>
        </w:trPr>
        <w:tc>
          <w:tcPr>
            <w:tcW w:w="26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</w:rPr>
              <w:t>DNEVNE MJERE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2A21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dezinfekcija posuđa i prostora za pripremu hrane, sanitarija, stolova za jelo,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dječjih igračkaka,</w:t>
            </w: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garderobnog prostora </w:t>
            </w:r>
          </w:p>
          <w:p w:rsidR="00832A21" w:rsidRPr="005E635C" w:rsidRDefault="00832A21" w:rsidP="00C82AF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</w:t>
            </w: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više puta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dnevno</w:t>
            </w: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bookmarkStart w:id="58" w:name="_Hlk50110009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sukladno preporukama Hzjz</w:t>
            </w: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bookmarkEnd w:id="58"/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svakodnevna provjera i održavanje pješčanika i travnjaka,</w:t>
            </w:r>
          </w:p>
        </w:tc>
      </w:tr>
      <w:tr w:rsidR="00832A21" w:rsidRPr="005E635C" w:rsidTr="00C82AFC">
        <w:trPr>
          <w:jc w:val="center"/>
        </w:trPr>
        <w:tc>
          <w:tcPr>
            <w:tcW w:w="26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</w:rPr>
              <w:t>TJEDNE MJERE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briga o cvijeću</w:t>
            </w:r>
          </w:p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zamjena posteljine</w:t>
            </w:r>
          </w:p>
          <w:p w:rsidR="00832A21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dezinfekcija krevetića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832A21" w:rsidRPr="005E635C" w:rsidRDefault="00832A21" w:rsidP="00C82AF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sukladno preporukama Hzjz</w:t>
            </w:r>
          </w:p>
          <w:p w:rsidR="00832A21" w:rsidRPr="005E635C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32A21" w:rsidRPr="005E635C" w:rsidTr="00C82AFC">
        <w:trPr>
          <w:jc w:val="center"/>
        </w:trPr>
        <w:tc>
          <w:tcPr>
            <w:tcW w:w="26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</w:rPr>
              <w:t>MJESEČNE MJERE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pranje i dezinfekcija prozora,</w:t>
            </w:r>
          </w:p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temeljita </w:t>
            </w: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dezinfekcija sve opreme u SDB,</w:t>
            </w:r>
          </w:p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mikrobiološka anali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uzoraka hrane, vode i posuđa</w:t>
            </w:r>
          </w:p>
        </w:tc>
      </w:tr>
      <w:tr w:rsidR="00832A21" w:rsidRPr="005E635C" w:rsidTr="00C82AFC">
        <w:trPr>
          <w:jc w:val="center"/>
        </w:trPr>
        <w:tc>
          <w:tcPr>
            <w:tcW w:w="26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</w:rPr>
              <w:t>GODIŠNJE MJERE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liječnički pregled osoblja,</w:t>
            </w:r>
          </w:p>
          <w:p w:rsidR="00832A21" w:rsidRPr="005E635C" w:rsidRDefault="00832A21" w:rsidP="00C82A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bojanje objekta.</w:t>
            </w:r>
          </w:p>
        </w:tc>
      </w:tr>
    </w:tbl>
    <w:p w:rsidR="00832A21" w:rsidRDefault="00832A21" w:rsidP="00832A2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59" w:name="_Toc20682200"/>
      <w:bookmarkStart w:id="60" w:name="_Toc20682283"/>
      <w:bookmarkStart w:id="61" w:name="_Toc20686414"/>
      <w:bookmarkStart w:id="62" w:name="_Toc20687812"/>
      <w:bookmarkStart w:id="63" w:name="_Toc20687920"/>
      <w:bookmarkStart w:id="64" w:name="_Toc20688183"/>
    </w:p>
    <w:p w:rsidR="00832A21" w:rsidRPr="00F875F2" w:rsidRDefault="00832A21" w:rsidP="00832A2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plan sanitarno-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higijenskog održavanja uključeni su svi djelatnici.</w:t>
      </w:r>
      <w:bookmarkEnd w:id="59"/>
      <w:bookmarkEnd w:id="60"/>
      <w:bookmarkEnd w:id="61"/>
      <w:bookmarkEnd w:id="62"/>
      <w:bookmarkEnd w:id="63"/>
      <w:bookmarkEnd w:id="64"/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hr-HR"/>
        </w:rPr>
      </w:pPr>
    </w:p>
    <w:p w:rsidR="00832A21" w:rsidRPr="00C3573D" w:rsidRDefault="00832A21" w:rsidP="00832A21">
      <w:pPr>
        <w:keepNext/>
        <w:numPr>
          <w:ilvl w:val="0"/>
          <w:numId w:val="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bookmarkStart w:id="65" w:name="_Toc20686415"/>
      <w:bookmarkStart w:id="66" w:name="_Toc20687813"/>
      <w:bookmarkStart w:id="67" w:name="_Toc20688184"/>
      <w:r w:rsidRPr="00C3573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lastRenderedPageBreak/>
        <w:t>ODGOJNO-OBRAZOVNI RAD</w:t>
      </w:r>
      <w:bookmarkEnd w:id="65"/>
      <w:bookmarkEnd w:id="66"/>
      <w:bookmarkEnd w:id="67"/>
    </w:p>
    <w:p w:rsidR="00832A21" w:rsidRPr="00457EF6" w:rsidRDefault="00832A21" w:rsidP="00832A21">
      <w:pPr>
        <w:spacing w:after="0" w:line="360" w:lineRule="auto"/>
        <w:ind w:left="141" w:firstLine="21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7EF6">
        <w:rPr>
          <w:rFonts w:ascii="Times New Roman" w:hAnsi="Times New Roman"/>
          <w:bCs/>
          <w:i/>
          <w:iCs/>
          <w:sz w:val="24"/>
          <w:szCs w:val="24"/>
        </w:rPr>
        <w:t xml:space="preserve">Odgojno-obrazovni rad mora pokazati sve komponente usmjerenja na dijete: </w:t>
      </w:r>
    </w:p>
    <w:p w:rsidR="00832A21" w:rsidRPr="0089273A" w:rsidRDefault="00832A21" w:rsidP="00832A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svima i u svemu mora biti dijete na prvom mjestu,</w:t>
      </w:r>
    </w:p>
    <w:p w:rsidR="00832A21" w:rsidRPr="00457EF6" w:rsidRDefault="00832A21" w:rsidP="00832A2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roditelji su primarni odgojitelji i imaju pravo i obavezu aktivno sudjelovati u životu i radu vrtića odnosno poticati partnerski odnos s roditeljima kako bi došli do zajedničkog cilja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unaprjeđenje i razvijanje djetetovih potencijala</w:t>
      </w:r>
      <w:r>
        <w:rPr>
          <w:rFonts w:ascii="Times New Roman" w:hAnsi="Times New Roman"/>
          <w:sz w:val="24"/>
          <w:szCs w:val="24"/>
        </w:rPr>
        <w:t>.</w:t>
      </w:r>
    </w:p>
    <w:p w:rsidR="00832A21" w:rsidRPr="00457EF6" w:rsidRDefault="00832A21" w:rsidP="00832A21">
      <w:pPr>
        <w:pStyle w:val="Odlomakpopisa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2A21" w:rsidRPr="00457EF6" w:rsidRDefault="00832A21" w:rsidP="00832A21">
      <w:pPr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57EF6">
        <w:rPr>
          <w:rFonts w:ascii="Times New Roman" w:hAnsi="Times New Roman"/>
          <w:i/>
          <w:iCs/>
          <w:sz w:val="24"/>
          <w:szCs w:val="24"/>
        </w:rPr>
        <w:t>Ciljevi odgojno-obrazovnog programa: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bCs/>
          <w:sz w:val="24"/>
          <w:szCs w:val="24"/>
        </w:rPr>
        <w:t>u</w:t>
      </w:r>
      <w:r w:rsidRPr="0089273A">
        <w:rPr>
          <w:rFonts w:ascii="Times New Roman" w:hAnsi="Times New Roman"/>
          <w:sz w:val="24"/>
          <w:szCs w:val="24"/>
        </w:rPr>
        <w:t>vid u aktivnosti djeteta osobito u periodu adaptacije,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procjene skupnog ozračja te praćenje i reakcije djeteta na različite poticaje,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promjene u prostoru –</w:t>
      </w:r>
      <w:r>
        <w:rPr>
          <w:rFonts w:ascii="Times New Roman" w:hAnsi="Times New Roman"/>
          <w:sz w:val="24"/>
          <w:szCs w:val="24"/>
        </w:rPr>
        <w:t xml:space="preserve"> stvaranje razvojno-primjerenog i poticajno-</w:t>
      </w:r>
      <w:r w:rsidRPr="0089273A">
        <w:rPr>
          <w:rFonts w:ascii="Times New Roman" w:hAnsi="Times New Roman"/>
          <w:sz w:val="24"/>
          <w:szCs w:val="24"/>
        </w:rPr>
        <w:t>funkcionalnog okruženja,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 xml:space="preserve">izlaganje, kontinuirano mijenjanje dječjih radova, korištenje svih prostora </w:t>
      </w:r>
      <w:r>
        <w:rPr>
          <w:rFonts w:ascii="Times New Roman" w:hAnsi="Times New Roman"/>
          <w:sz w:val="24"/>
          <w:szCs w:val="24"/>
        </w:rPr>
        <w:t xml:space="preserve">koji su </w:t>
      </w:r>
      <w:r w:rsidRPr="0089273A">
        <w:rPr>
          <w:rFonts w:ascii="Times New Roman" w:hAnsi="Times New Roman"/>
          <w:sz w:val="24"/>
          <w:szCs w:val="24"/>
        </w:rPr>
        <w:t>djeci pristupačni i zanimljivi</w:t>
      </w:r>
      <w:r>
        <w:rPr>
          <w:rFonts w:ascii="Times New Roman" w:hAnsi="Times New Roman"/>
          <w:sz w:val="24"/>
          <w:szCs w:val="24"/>
        </w:rPr>
        <w:t xml:space="preserve"> što</w:t>
      </w:r>
      <w:r w:rsidRPr="0089273A">
        <w:rPr>
          <w:rFonts w:ascii="Times New Roman" w:hAnsi="Times New Roman"/>
          <w:sz w:val="24"/>
          <w:szCs w:val="24"/>
        </w:rPr>
        <w:t xml:space="preserve"> doprinosi jačanju dječjeg samopouzdanja,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odgojitelji djetetu prilaze kao samostalnom biću s aktualnim razvojnim potencijalima, potrebama i interesima, svoju ulogu vidi kao osoba koja potiče</w:t>
      </w:r>
      <w:r>
        <w:rPr>
          <w:rFonts w:ascii="Times New Roman" w:hAnsi="Times New Roman"/>
          <w:sz w:val="24"/>
          <w:szCs w:val="24"/>
        </w:rPr>
        <w:t>,</w:t>
      </w:r>
      <w:r w:rsidRPr="0089273A">
        <w:rPr>
          <w:rFonts w:ascii="Times New Roman" w:hAnsi="Times New Roman"/>
          <w:sz w:val="24"/>
          <w:szCs w:val="24"/>
        </w:rPr>
        <w:t xml:space="preserve"> opskrbljuje i pomaže,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zadaće i  sadržaje aktivnosti planirati na nivou odgojne skupine u skladu s razvojnim karakteristikama, prateći potrebe i interese svakog djeteta,</w:t>
      </w:r>
    </w:p>
    <w:p w:rsidR="00832A21" w:rsidRPr="0089273A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integracija djece s posebnim potrebama u odgojnu skupinu s naglaskom na isticanje djetetovih potencijala,</w:t>
      </w:r>
    </w:p>
    <w:p w:rsidR="00832A21" w:rsidRPr="00F85AE5" w:rsidRDefault="00832A21" w:rsidP="00832A2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planiranje i ostvarenje sadržaja u području promicanja ljudskih prava djece i odraslih.</w:t>
      </w:r>
    </w:p>
    <w:p w:rsidR="00832A21" w:rsidRPr="00F85AE5" w:rsidRDefault="00832A21" w:rsidP="00832A21">
      <w:pPr>
        <w:pStyle w:val="Odlomakpopisa"/>
        <w:spacing w:line="360" w:lineRule="auto"/>
        <w:ind w:left="785"/>
        <w:jc w:val="both"/>
        <w:rPr>
          <w:rFonts w:ascii="Times New Roman" w:hAnsi="Times New Roman"/>
          <w:bCs/>
          <w:sz w:val="24"/>
          <w:szCs w:val="24"/>
        </w:rPr>
      </w:pPr>
    </w:p>
    <w:p w:rsidR="00832A21" w:rsidRDefault="00832A21" w:rsidP="00832A21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85AE5">
        <w:rPr>
          <w:rFonts w:ascii="Times New Roman" w:hAnsi="Times New Roman"/>
          <w:sz w:val="24"/>
          <w:szCs w:val="24"/>
        </w:rPr>
        <w:t>Radi uspješnosti ostvarivanja planiranih zadaća koristit ćemo se svakodnevnim situacijama te nekim specifičnim aktivnostima – opažanja, izražavanja, istraživanja…</w:t>
      </w:r>
      <w:r w:rsidRPr="00F85AE5">
        <w:rPr>
          <w:rFonts w:ascii="Times New Roman" w:hAnsi="Times New Roman"/>
          <w:bCs/>
          <w:sz w:val="24"/>
          <w:szCs w:val="24"/>
        </w:rPr>
        <w:t xml:space="preserve"> </w:t>
      </w:r>
      <w:r w:rsidRPr="00F85AE5">
        <w:rPr>
          <w:rFonts w:ascii="Times New Roman" w:hAnsi="Times New Roman"/>
          <w:sz w:val="24"/>
          <w:szCs w:val="24"/>
        </w:rPr>
        <w:t>Osim pojedinačnih aktivnosti koje mogu trajati dulje vrijeme ili se u raznim varijantama ponavljati tijekom vremena, provoditi ćemo sklopove aktivnosti i projekte koji su vrijedni kako s stajališta učenja o ljudskim pravima, tako i za zadovoljavanje djetetovih osnovnih potreba i poticanja njegova cjelokupnog razvoja.</w:t>
      </w:r>
    </w:p>
    <w:p w:rsidR="00832A21" w:rsidRDefault="00832A21" w:rsidP="00832A21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32A21" w:rsidRPr="00457EF6" w:rsidRDefault="00832A21" w:rsidP="00832A21">
      <w:pPr>
        <w:spacing w:after="0" w:line="360" w:lineRule="auto"/>
        <w:ind w:firstLine="425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7EF6">
        <w:rPr>
          <w:rFonts w:ascii="Times New Roman" w:hAnsi="Times New Roman"/>
          <w:i/>
          <w:iCs/>
          <w:sz w:val="24"/>
          <w:szCs w:val="24"/>
        </w:rPr>
        <w:lastRenderedPageBreak/>
        <w:t>Planirat ćemo rad prema ciljevima Nacionalnog kurikuluma koji su usmjereni na:</w:t>
      </w:r>
    </w:p>
    <w:p w:rsidR="00832A21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poticanje i razvoj osobnosti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/>
          <w:sz w:val="24"/>
          <w:szCs w:val="24"/>
        </w:rPr>
        <w:t>,</w:t>
      </w:r>
    </w:p>
    <w:p w:rsidR="00832A21" w:rsidRPr="00457EF6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EF6">
        <w:rPr>
          <w:rFonts w:ascii="Times New Roman" w:hAnsi="Times New Roman"/>
          <w:sz w:val="24"/>
          <w:szCs w:val="24"/>
        </w:rPr>
        <w:t>razvijanje i njegovanje spoznajnih sposobnosti djeteta, opažanja, pamćenja</w:t>
      </w:r>
      <w:r>
        <w:rPr>
          <w:rFonts w:ascii="Times New Roman" w:hAnsi="Times New Roman"/>
          <w:sz w:val="24"/>
          <w:szCs w:val="24"/>
        </w:rPr>
        <w:t xml:space="preserve">, mišljenja, </w:t>
      </w:r>
      <w:r w:rsidRPr="00457EF6">
        <w:rPr>
          <w:rFonts w:ascii="Times New Roman" w:hAnsi="Times New Roman"/>
          <w:sz w:val="24"/>
          <w:szCs w:val="24"/>
        </w:rPr>
        <w:t>otvorenosti za nova iskustva i učenja,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poticanje i osposobljavanje djece za sve oblike sporazumijevanja i izražavanja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9273A">
        <w:rPr>
          <w:rFonts w:ascii="Times New Roman" w:hAnsi="Times New Roman"/>
          <w:sz w:val="24"/>
          <w:szCs w:val="24"/>
        </w:rPr>
        <w:t>(govorno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izražavanje,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obogaćivanje rječnika, likovno izražavanje, glazbeno izražavanje…),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poticanje spontanog izražavanja stvaralačkih sposobnosti dj</w:t>
      </w:r>
      <w:r>
        <w:rPr>
          <w:rFonts w:ascii="Times New Roman" w:hAnsi="Times New Roman"/>
          <w:sz w:val="24"/>
          <w:szCs w:val="24"/>
        </w:rPr>
        <w:t>eteta</w:t>
      </w:r>
      <w:r w:rsidRPr="0089273A">
        <w:rPr>
          <w:rFonts w:ascii="Times New Roman" w:hAnsi="Times New Roman"/>
          <w:sz w:val="24"/>
          <w:szCs w:val="24"/>
        </w:rPr>
        <w:t>, osobito igrom kao temeljnom aktivnosti,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osjećaja sigurnosti i samopouzdanja</w:t>
      </w:r>
      <w:r>
        <w:rPr>
          <w:rFonts w:ascii="Times New Roman" w:hAnsi="Times New Roman"/>
          <w:sz w:val="24"/>
          <w:szCs w:val="24"/>
        </w:rPr>
        <w:t xml:space="preserve"> kod djeteta</w:t>
      </w:r>
      <w:r w:rsidRPr="0089273A">
        <w:rPr>
          <w:rFonts w:ascii="Times New Roman" w:hAnsi="Times New Roman"/>
          <w:sz w:val="24"/>
          <w:szCs w:val="24"/>
        </w:rPr>
        <w:t>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 xml:space="preserve">osposobljavanje </w:t>
      </w:r>
      <w:r>
        <w:rPr>
          <w:rFonts w:ascii="Times New Roman" w:hAnsi="Times New Roman"/>
          <w:sz w:val="24"/>
          <w:szCs w:val="24"/>
        </w:rPr>
        <w:t xml:space="preserve">djeteta </w:t>
      </w:r>
      <w:r w:rsidRPr="0089273A">
        <w:rPr>
          <w:rFonts w:ascii="Times New Roman" w:hAnsi="Times New Roman"/>
          <w:sz w:val="24"/>
          <w:szCs w:val="24"/>
        </w:rPr>
        <w:t>za orijentiranje u prostoru i vremenu,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radoznalosti i aktivnog, istraživačkog odnosa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/>
          <w:sz w:val="24"/>
          <w:szCs w:val="24"/>
        </w:rPr>
        <w:t xml:space="preserve"> u okolini,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motoričkih vještina i radnih umijeća</w:t>
      </w:r>
      <w:r>
        <w:rPr>
          <w:rFonts w:ascii="Times New Roman" w:hAnsi="Times New Roman"/>
          <w:sz w:val="24"/>
          <w:szCs w:val="24"/>
        </w:rPr>
        <w:t xml:space="preserve"> kod djeteta</w:t>
      </w:r>
      <w:r w:rsidRPr="0089273A">
        <w:rPr>
          <w:rFonts w:ascii="Times New Roman" w:hAnsi="Times New Roman"/>
          <w:sz w:val="24"/>
          <w:szCs w:val="24"/>
        </w:rPr>
        <w:t>,</w:t>
      </w:r>
    </w:p>
    <w:p w:rsidR="00832A21" w:rsidRPr="0089273A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ekološke svijesti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/>
          <w:sz w:val="24"/>
          <w:szCs w:val="24"/>
        </w:rPr>
        <w:t>,</w:t>
      </w:r>
    </w:p>
    <w:p w:rsidR="00832A21" w:rsidRPr="00C31544" w:rsidRDefault="00832A21" w:rsidP="00832A21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3A">
        <w:rPr>
          <w:rFonts w:ascii="Times New Roman" w:hAnsi="Times New Roman"/>
          <w:sz w:val="24"/>
          <w:szCs w:val="24"/>
        </w:rPr>
        <w:t>razvijanje samostalnosti</w:t>
      </w:r>
      <w:r>
        <w:rPr>
          <w:rFonts w:ascii="Times New Roman" w:hAnsi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/>
          <w:sz w:val="24"/>
          <w:szCs w:val="24"/>
        </w:rPr>
        <w:t>.</w:t>
      </w:r>
      <w:bookmarkStart w:id="68" w:name="_Toc20686416"/>
      <w:bookmarkStart w:id="69" w:name="_Toc20687814"/>
      <w:bookmarkStart w:id="70" w:name="_Toc20688185"/>
    </w:p>
    <w:p w:rsidR="00832A21" w:rsidRPr="00F50F74" w:rsidRDefault="00832A21" w:rsidP="00832A21">
      <w:pPr>
        <w:numPr>
          <w:ilvl w:val="1"/>
          <w:numId w:val="2"/>
        </w:numPr>
        <w:spacing w:after="20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016F28">
        <w:rPr>
          <w:rFonts w:ascii="Times New Roman" w:hAnsi="Times New Roman"/>
          <w:b/>
          <w:bCs/>
          <w:sz w:val="28"/>
          <w:szCs w:val="28"/>
        </w:rPr>
        <w:t>Strategija ustanove</w:t>
      </w:r>
      <w:bookmarkEnd w:id="68"/>
      <w:bookmarkEnd w:id="69"/>
      <w:bookmarkEnd w:id="70"/>
      <w:r w:rsidRPr="00016F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2A21" w:rsidRPr="0089273A" w:rsidRDefault="00832A21" w:rsidP="00832A2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Ciljeve o</w:t>
      </w:r>
      <w:r w:rsidRPr="0089273A">
        <w:rPr>
          <w:rFonts w:ascii="Times New Roman" w:hAnsi="Times New Roman"/>
          <w:sz w:val="24"/>
          <w:szCs w:val="24"/>
        </w:rPr>
        <w:t>dgojno-obrazovn</w:t>
      </w:r>
      <w:r>
        <w:rPr>
          <w:rFonts w:ascii="Times New Roman" w:hAnsi="Times New Roman"/>
          <w:sz w:val="24"/>
          <w:szCs w:val="24"/>
        </w:rPr>
        <w:t>og</w:t>
      </w:r>
      <w:r w:rsidRPr="0089273A">
        <w:rPr>
          <w:rFonts w:ascii="Times New Roman" w:hAnsi="Times New Roman"/>
          <w:sz w:val="24"/>
          <w:szCs w:val="24"/>
        </w:rPr>
        <w:t xml:space="preserve"> rad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 xml:space="preserve"> odg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>telj</w:t>
      </w:r>
      <w:r>
        <w:rPr>
          <w:rFonts w:ascii="Times New Roman" w:hAnsi="Times New Roman"/>
          <w:sz w:val="24"/>
          <w:szCs w:val="24"/>
        </w:rPr>
        <w:t>i</w:t>
      </w:r>
      <w:r w:rsidRPr="0089273A">
        <w:rPr>
          <w:rFonts w:ascii="Times New Roman" w:hAnsi="Times New Roman"/>
          <w:sz w:val="24"/>
          <w:szCs w:val="24"/>
        </w:rPr>
        <w:t xml:space="preserve"> predškolske djece ostvarivat će kroz korištenje individualnog pristupa djetetu, zainteresiranost</w:t>
      </w:r>
      <w:r>
        <w:rPr>
          <w:rFonts w:ascii="Times New Roman" w:hAnsi="Times New Roman"/>
          <w:sz w:val="24"/>
          <w:szCs w:val="24"/>
        </w:rPr>
        <w:t>i</w:t>
      </w:r>
      <w:r w:rsidRPr="0089273A">
        <w:rPr>
          <w:rFonts w:ascii="Times New Roman" w:hAnsi="Times New Roman"/>
          <w:sz w:val="24"/>
          <w:szCs w:val="24"/>
        </w:rPr>
        <w:t xml:space="preserve"> za potrebe i vlastitu djetetovu aktivnost u što većoj mjeri omogućava</w:t>
      </w:r>
      <w:r>
        <w:rPr>
          <w:rFonts w:ascii="Times New Roman" w:hAnsi="Times New Roman"/>
          <w:sz w:val="24"/>
          <w:szCs w:val="24"/>
        </w:rPr>
        <w:t xml:space="preserve">jući djeci </w:t>
      </w:r>
      <w:r w:rsidRPr="0089273A">
        <w:rPr>
          <w:rFonts w:ascii="Times New Roman" w:hAnsi="Times New Roman"/>
          <w:sz w:val="24"/>
          <w:szCs w:val="24"/>
        </w:rPr>
        <w:t>proši</w:t>
      </w:r>
      <w:r>
        <w:rPr>
          <w:rFonts w:ascii="Times New Roman" w:hAnsi="Times New Roman"/>
          <w:sz w:val="24"/>
          <w:szCs w:val="24"/>
        </w:rPr>
        <w:t>rivanje njihovog</w:t>
      </w:r>
      <w:r w:rsidRPr="0089273A">
        <w:rPr>
          <w:rFonts w:ascii="Times New Roman" w:hAnsi="Times New Roman"/>
          <w:sz w:val="24"/>
          <w:szCs w:val="24"/>
        </w:rPr>
        <w:t xml:space="preserve"> iskustv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 xml:space="preserve"> i znanj</w:t>
      </w:r>
      <w:r>
        <w:rPr>
          <w:rFonts w:ascii="Times New Roman" w:hAnsi="Times New Roman"/>
          <w:sz w:val="24"/>
          <w:szCs w:val="24"/>
        </w:rPr>
        <w:t>a</w:t>
      </w:r>
      <w:r w:rsidRPr="0089273A">
        <w:rPr>
          <w:rFonts w:ascii="Times New Roman" w:hAnsi="Times New Roman"/>
          <w:sz w:val="24"/>
          <w:szCs w:val="24"/>
        </w:rPr>
        <w:t xml:space="preserve"> onoga što je za dijete aktualno.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Odgojitelj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3A">
        <w:rPr>
          <w:rFonts w:ascii="Times New Roman" w:hAnsi="Times New Roman"/>
          <w:sz w:val="24"/>
          <w:szCs w:val="24"/>
        </w:rPr>
        <w:t>stvara poticajno okruženje, predlaže nove mogućnosti za igranje, promatranje</w:t>
      </w:r>
      <w:r>
        <w:rPr>
          <w:rFonts w:ascii="Times New Roman" w:hAnsi="Times New Roman"/>
          <w:sz w:val="24"/>
          <w:szCs w:val="24"/>
        </w:rPr>
        <w:t xml:space="preserve">, otkivanje te </w:t>
      </w:r>
      <w:r w:rsidRPr="0089273A">
        <w:rPr>
          <w:rFonts w:ascii="Times New Roman" w:hAnsi="Times New Roman"/>
          <w:sz w:val="24"/>
          <w:szCs w:val="24"/>
        </w:rPr>
        <w:t>traženje i učenje novih rješenja te provjeru tih rješenja.</w:t>
      </w:r>
    </w:p>
    <w:p w:rsidR="00832A21" w:rsidRDefault="00832A21" w:rsidP="00832A2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71" w:name="_Hlk48901463"/>
      <w:r w:rsidRPr="0089273A">
        <w:rPr>
          <w:rFonts w:ascii="Times New Roman" w:hAnsi="Times New Roman"/>
          <w:sz w:val="24"/>
          <w:szCs w:val="24"/>
        </w:rPr>
        <w:t>Promišljanje odgoja i akcije odgojitelja bit će usmjeren</w:t>
      </w:r>
      <w:r>
        <w:rPr>
          <w:rFonts w:ascii="Times New Roman" w:hAnsi="Times New Roman"/>
          <w:sz w:val="24"/>
          <w:szCs w:val="24"/>
        </w:rPr>
        <w:t>o</w:t>
      </w:r>
      <w:r w:rsidRPr="0089273A">
        <w:rPr>
          <w:rFonts w:ascii="Times New Roman" w:hAnsi="Times New Roman"/>
          <w:sz w:val="24"/>
          <w:szCs w:val="24"/>
        </w:rPr>
        <w:t xml:space="preserve"> na traženje pedagoških rješenja kako bi svaka životna situacija u vrijeme njegova boravka u dječjem vrtiću bila ostvarena kao odgojna.</w:t>
      </w:r>
      <w:bookmarkEnd w:id="71"/>
    </w:p>
    <w:p w:rsidR="00832A21" w:rsidRDefault="00832A21" w:rsidP="00832A21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7396">
        <w:rPr>
          <w:rFonts w:ascii="Times New Roman" w:eastAsia="Times New Roman" w:hAnsi="Times New Roman"/>
          <w:sz w:val="24"/>
          <w:szCs w:val="24"/>
          <w:lang w:eastAsia="hr-HR"/>
        </w:rPr>
        <w:t>Planiramo obilježit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657396">
        <w:rPr>
          <w:rFonts w:ascii="Times New Roman" w:eastAsia="Times New Roman" w:hAnsi="Times New Roman"/>
          <w:sz w:val="24"/>
          <w:szCs w:val="24"/>
          <w:lang w:eastAsia="hr-HR"/>
        </w:rPr>
        <w:t xml:space="preserve">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an vrtića Baltazar (24.04.2022</w:t>
      </w:r>
      <w:r w:rsidRPr="00657396">
        <w:rPr>
          <w:rFonts w:ascii="Times New Roman" w:eastAsia="Times New Roman" w:hAnsi="Times New Roman"/>
          <w:sz w:val="24"/>
          <w:szCs w:val="24"/>
          <w:lang w:eastAsia="hr-HR"/>
        </w:rPr>
        <w:t>.) sportskim aktivnostima, likovnim radionicama za djecu i roditelje te planiramo jednodnevni izlet sa starijom odgojno- obrazovnom skupinom u suradnji sa roditeljima.</w:t>
      </w:r>
      <w:r w:rsidRPr="00657396">
        <w:rPr>
          <w:rFonts w:ascii="Times New Roman" w:hAnsi="Times New Roman"/>
          <w:sz w:val="24"/>
          <w:szCs w:val="24"/>
        </w:rPr>
        <w:t xml:space="preserve"> </w:t>
      </w:r>
      <w:r w:rsidR="002412B3">
        <w:rPr>
          <w:rFonts w:ascii="Times New Roman" w:hAnsi="Times New Roman"/>
          <w:sz w:val="24"/>
          <w:szCs w:val="24"/>
        </w:rPr>
        <w:t>Naše</w:t>
      </w:r>
      <w:r w:rsidRPr="00657396">
        <w:rPr>
          <w:rFonts w:ascii="Times New Roman" w:hAnsi="Times New Roman"/>
          <w:sz w:val="24"/>
          <w:szCs w:val="24"/>
        </w:rPr>
        <w:t xml:space="preserve"> planiranje podložno je promjenama ovisno o trenutnoj epidemiji zarazne bolesti COVID-19 uzrokovane virusom SARS-CoV-2 koja traje od 11. ožujka 2020. godine na području Republike Hrvatske.</w:t>
      </w:r>
    </w:p>
    <w:p w:rsidR="00832A21" w:rsidRPr="00F50F74" w:rsidRDefault="00832A21" w:rsidP="00832A21">
      <w:pPr>
        <w:keepNext/>
        <w:numPr>
          <w:ilvl w:val="0"/>
          <w:numId w:val="2"/>
        </w:numPr>
        <w:spacing w:after="6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bookmarkStart w:id="72" w:name="_Toc20686417"/>
      <w:bookmarkStart w:id="73" w:name="_Toc20687815"/>
      <w:bookmarkStart w:id="74" w:name="_Toc20688186"/>
      <w:r w:rsidRPr="00F50F7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lastRenderedPageBreak/>
        <w:t xml:space="preserve">  USAVRŠAVANJE ODGOJNIH DJELATNIKA</w:t>
      </w:r>
      <w:bookmarkEnd w:id="72"/>
      <w:bookmarkEnd w:id="73"/>
      <w:bookmarkEnd w:id="74"/>
    </w:p>
    <w:p w:rsidR="00832A21" w:rsidRPr="00650738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>Planiramo grupnim i individualnim oblicima stručnog usavršavanja utjecati na nivo stručne kompetencije odgojitelja.</w:t>
      </w:r>
    </w:p>
    <w:p w:rsidR="00832A21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>Svaki odg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ojitelj napravit će</w:t>
      </w: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 xml:space="preserve"> plan individualnog usavršavanja, u skladu s osobnim potrebama, a stručno usavršavanje organizirat ćemo u skladu s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katalogom</w:t>
      </w: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 xml:space="preserve"> stručnih skupova Agencije za odgoj i obrazovanje  za 20</w:t>
      </w:r>
      <w:r w:rsidR="00647058"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>./ 202</w:t>
      </w:r>
      <w:r w:rsidR="00647058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650738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Djelatnici će se uključivati i u programe stručnog usavršavanja u organizaciji Ministarstva znanosti i obrazovanja i drugih institucija koji se bave odgojem i obrazovanjem. Jedan od oblika stručnog usavršavanja bit će i stručni aktivi unutar ustanove koji se planiraju </w:t>
      </w:r>
      <w:r w:rsidR="00705EB0">
        <w:rPr>
          <w:rFonts w:ascii="Times New Roman" w:eastAsia="Times New Roman" w:hAnsi="Times New Roman"/>
          <w:sz w:val="24"/>
          <w:szCs w:val="24"/>
          <w:lang w:eastAsia="hr-HR"/>
        </w:rPr>
        <w:t>održati u pedagoškoj godini 2022./2023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na kojima će se obrađivati teme i planirati aktivno</w:t>
      </w:r>
      <w:r w:rsidR="002412B3">
        <w:rPr>
          <w:rFonts w:ascii="Times New Roman" w:eastAsia="Times New Roman" w:hAnsi="Times New Roman"/>
          <w:sz w:val="24"/>
          <w:szCs w:val="24"/>
          <w:lang w:eastAsia="hr-HR"/>
        </w:rPr>
        <w:t xml:space="preserve">sti ovisno o interesu i potrebama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unutar vrtića. Svi prikupljeni materijali, spoznaje i iskustva za vrijeme stručnog usavršavanja prezentirat će se na stručnim aktivima unutar ustanove ili na Odgojiteljskom vijeću.</w:t>
      </w:r>
    </w:p>
    <w:p w:rsidR="00832A21" w:rsidRDefault="00832A21" w:rsidP="006470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A21" w:rsidRPr="00650738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650738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75" w:name="_Toc20682202"/>
      <w:bookmarkStart w:id="76" w:name="_Toc20682285"/>
      <w:bookmarkStart w:id="77" w:name="_Toc20686418"/>
      <w:r w:rsidRPr="00650738">
        <w:rPr>
          <w:rFonts w:ascii="Times New Roman" w:eastAsia="Times New Roman" w:hAnsi="Times New Roman"/>
          <w:b/>
          <w:sz w:val="24"/>
          <w:szCs w:val="24"/>
          <w:lang w:eastAsia="hr-HR"/>
        </w:rPr>
        <w:t>PLAN ODRŽAVANJA SJEDNICA O.Z.V.-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A </w:t>
      </w:r>
      <w:r w:rsidRPr="0065073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50738">
        <w:rPr>
          <w:rFonts w:ascii="Times New Roman" w:eastAsia="Times New Roman" w:hAnsi="Times New Roman"/>
          <w:b/>
          <w:sz w:val="24"/>
          <w:szCs w:val="24"/>
          <w:lang w:eastAsia="hr-HR"/>
        </w:rPr>
        <w:t>SADRŽAJ</w:t>
      </w:r>
      <w:bookmarkEnd w:id="75"/>
      <w:bookmarkEnd w:id="76"/>
      <w:bookmarkEnd w:id="7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  <w:gridCol w:w="2376"/>
      </w:tblGrid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507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:rsidR="00832A21" w:rsidRPr="006507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SADRŽAJ</w:t>
            </w:r>
          </w:p>
          <w:p w:rsidR="00832A21" w:rsidRPr="006507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650738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ROK</w:t>
            </w:r>
          </w:p>
        </w:tc>
      </w:tr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BF7C86" w:rsidRDefault="00832A21" w:rsidP="00C82A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1.</w:t>
            </w:r>
            <w:r w:rsidRPr="00BF7C8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GODIŠNJE IZVJEŠĆE O OSTVARIVANJU PLANA I 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       </w:t>
            </w:r>
            <w:r w:rsidRPr="00BF7C8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PROGRAMA RADA</w:t>
            </w: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 xml:space="preserve"> </w:t>
            </w:r>
            <w:r w:rsidRPr="00BF7C86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DJEČJEG VRTIĆA BALTAZAR GRAČAC ZA PEDAGOŠKU GODINU</w:t>
            </w:r>
          </w:p>
          <w:p w:rsidR="00832A21" w:rsidRPr="00BF7C86" w:rsidRDefault="00832A21" w:rsidP="00C82A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hr-HR"/>
              </w:rPr>
              <w:t>2021./ 2022.</w:t>
            </w:r>
          </w:p>
          <w:p w:rsidR="00832A21" w:rsidRDefault="00832A21" w:rsidP="00C82AF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32A21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RASPORED ODGOJNIH SKUPINA</w:t>
            </w:r>
          </w:p>
          <w:p w:rsidR="00832A21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-raspored rada odgajatelja</w:t>
            </w:r>
          </w:p>
          <w:p w:rsidR="00832A21" w:rsidRPr="00BF7C86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PLANIRANJE ODGOJNO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-</w:t>
            </w:r>
            <w:r w:rsidRPr="0065073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OBRAZOVNOG RADA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U SKLADU SA PREPORUKAMA HZJZ TE MINISTARSTVA ZA ODGOJ I OBRAZOVANJE</w:t>
            </w:r>
            <w:r w:rsidRPr="0065073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   </w:t>
            </w:r>
          </w:p>
          <w:p w:rsidR="00832A21" w:rsidRPr="00AC68DE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KURIKULUMA ZA</w:t>
            </w:r>
            <w:r w:rsidRPr="00AC68D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</w:t>
            </w:r>
            <w:r w:rsidR="006470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</w:t>
            </w:r>
            <w:r w:rsidRPr="00AC68D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./20</w:t>
            </w:r>
            <w:r w:rsidR="006470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</w:t>
            </w:r>
            <w:r w:rsidRPr="00AC68D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832A21" w:rsidRPr="00650738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GODIŠNJEG PLANA I PROGRAMA  RADA  ZA  20</w:t>
            </w:r>
            <w:r w:rsidR="006470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EC7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832A21" w:rsidRDefault="00832A21" w:rsidP="00C82AFC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73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  <w:r w:rsidRPr="006573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mjere sigurnosti i protokol postupanja u kriznim situacijama</w:t>
            </w:r>
          </w:p>
          <w:p w:rsidR="00832A21" w:rsidRPr="00650738" w:rsidRDefault="00832A21" w:rsidP="00C82AFC">
            <w:pPr>
              <w:spacing w:line="240" w:lineRule="auto"/>
              <w:ind w:left="360" w:firstLin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kolovoz</w:t>
            </w:r>
          </w:p>
          <w:p w:rsidR="00832A21" w:rsidRPr="00650738" w:rsidRDefault="00832A21" w:rsidP="00C82AF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</w:t>
            </w:r>
            <w:r w:rsidR="006470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</w:t>
            </w:r>
            <w:r w:rsidRPr="006507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ORJENTACIJSKI  PLAN  I  PROGRAM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832A21" w:rsidRPr="00650738" w:rsidRDefault="00832A21" w:rsidP="00C82AFC">
            <w:p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OBRAZOVNOG  RADA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 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-planirano-potrebno na nivou ustanove (pripremiti, dogovoriti)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listopad 20</w:t>
            </w:r>
            <w:r w:rsidR="006470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g.</w:t>
            </w:r>
          </w:p>
        </w:tc>
      </w:tr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POLUGODIŠNJA VALORIZACIJA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-tekuća problematika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-planirano –potrebno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(pripremiti,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dogovoriti)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 202</w:t>
            </w:r>
            <w:r w:rsidR="006470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g.</w:t>
            </w:r>
          </w:p>
        </w:tc>
      </w:tr>
      <w:tr w:rsidR="00832A21" w:rsidRPr="00650738" w:rsidTr="00C82AFC">
        <w:trPr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 VALORIZACIJA GODIŠNJEG PROGRAMA RADA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-po odgojnim skupinama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-plan rada u ljetnim mjesecima</w:t>
            </w:r>
          </w:p>
          <w:p w:rsidR="00832A21" w:rsidRPr="00650738" w:rsidRDefault="00832A21" w:rsidP="00C82A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-završna svečanost-izlet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650738" w:rsidRDefault="00832A21" w:rsidP="00C82AF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ipanj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202</w:t>
            </w:r>
            <w:r w:rsidR="0064705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g.</w:t>
            </w:r>
          </w:p>
        </w:tc>
      </w:tr>
    </w:tbl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AC68DE" w:rsidRDefault="00832A21" w:rsidP="00832A21">
      <w:pPr>
        <w:keepNext/>
        <w:numPr>
          <w:ilvl w:val="0"/>
          <w:numId w:val="2"/>
        </w:numPr>
        <w:spacing w:after="60" w:line="36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bookmarkStart w:id="78" w:name="_Toc20686419"/>
      <w:bookmarkStart w:id="79" w:name="_Toc20687816"/>
      <w:bookmarkStart w:id="80" w:name="_Toc20688187"/>
      <w:r w:rsidRPr="00AC68D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SURADNJA S RODITELJIMA</w:t>
      </w:r>
      <w:bookmarkEnd w:id="78"/>
      <w:bookmarkEnd w:id="79"/>
      <w:bookmarkEnd w:id="80"/>
    </w:p>
    <w:p w:rsidR="00832A21" w:rsidRDefault="00832A21" w:rsidP="00832A21">
      <w:pPr>
        <w:numPr>
          <w:ilvl w:val="1"/>
          <w:numId w:val="2"/>
        </w:numPr>
        <w:spacing w:after="6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bookmarkStart w:id="81" w:name="_Toc20682203"/>
      <w:bookmarkStart w:id="82" w:name="_Toc20682286"/>
      <w:bookmarkStart w:id="83" w:name="_Toc20686420"/>
      <w:bookmarkStart w:id="84" w:name="_Toc20687817"/>
      <w:bookmarkStart w:id="85" w:name="_Toc20688188"/>
      <w:r w:rsidRPr="00AC68DE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Cilj suradnje</w:t>
      </w:r>
      <w:bookmarkEnd w:id="81"/>
      <w:bookmarkEnd w:id="82"/>
      <w:bookmarkEnd w:id="83"/>
      <w:bookmarkEnd w:id="84"/>
      <w:bookmarkEnd w:id="85"/>
    </w:p>
    <w:p w:rsidR="00832A21" w:rsidRPr="00F80A75" w:rsidRDefault="00832A21" w:rsidP="00832A21">
      <w:pPr>
        <w:spacing w:after="60" w:line="360" w:lineRule="auto"/>
        <w:ind w:firstLine="143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Surađujući s roditeljima želimo: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postići partnerstvo i ujednačenost odgojnih stavova,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osvijestiti kod roditelja njegovo primarno pravo i obavezu aktivnog sudjelovanja u životu i radu vrtića – projekt na razini ustanove,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informirati i uključiti roditelje u stvaranje kurikuluma ustanove kao i odgojno-obrazovne procese te strategiju ustanove,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aktivno ih uključiti u područje procesa praćenja i vrednovanja samog rada ustanove (osvijestiti ih o važnosti iznošenja dobronamjernih primjedbi o radu kao važnom elementu za unaprjeđenje kvalitete rada ustanove),</w:t>
      </w:r>
    </w:p>
    <w:p w:rsidR="00832A21" w:rsidRPr="00F80A75" w:rsidRDefault="00832A21" w:rsidP="00832A2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0A75">
        <w:rPr>
          <w:rFonts w:ascii="Times New Roman" w:eastAsia="Times New Roman" w:hAnsi="Times New Roman"/>
          <w:sz w:val="24"/>
          <w:szCs w:val="24"/>
          <w:lang w:eastAsia="hr-HR"/>
        </w:rPr>
        <w:t>uključiti roditelje u rad vrtića kroz razne radionice te posjet djece njihovom  radnom mjestu.</w:t>
      </w: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hr-HR"/>
        </w:rPr>
      </w:pPr>
    </w:p>
    <w:p w:rsidR="00832A21" w:rsidRPr="00F80A75" w:rsidRDefault="00832A21" w:rsidP="00832A21">
      <w:pPr>
        <w:numPr>
          <w:ilvl w:val="1"/>
          <w:numId w:val="2"/>
        </w:numPr>
        <w:spacing w:after="60" w:line="36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bookmarkStart w:id="86" w:name="_Toc20682204"/>
      <w:bookmarkStart w:id="87" w:name="_Toc20682287"/>
      <w:bookmarkStart w:id="88" w:name="_Toc20686421"/>
      <w:bookmarkStart w:id="89" w:name="_Toc20687818"/>
      <w:bookmarkStart w:id="90" w:name="_Toc20688189"/>
      <w:r w:rsidRPr="00F80A75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Plan suradnje</w:t>
      </w:r>
      <w:bookmarkEnd w:id="86"/>
      <w:bookmarkEnd w:id="87"/>
      <w:bookmarkEnd w:id="88"/>
      <w:bookmarkEnd w:id="89"/>
      <w:bookmarkEnd w:id="90"/>
    </w:p>
    <w:p w:rsidR="00832A21" w:rsidRDefault="00832A21" w:rsidP="00832A21">
      <w:pPr>
        <w:spacing w:after="0" w:line="360" w:lineRule="auto"/>
        <w:ind w:firstLine="14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Suradnju planiramo poticati kroz:</w:t>
      </w:r>
    </w:p>
    <w:p w:rsidR="00832A21" w:rsidRDefault="00832A21" w:rsidP="00832A2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EED">
        <w:rPr>
          <w:rFonts w:ascii="Times New Roman" w:eastAsia="Times New Roman" w:hAnsi="Times New Roman"/>
          <w:sz w:val="24"/>
          <w:szCs w:val="24"/>
          <w:lang w:eastAsia="hr-HR"/>
        </w:rPr>
        <w:t>komunikacijske roditeljske sastanke (aktivno uključenje roditelja kroz teme koje ih zanimaju),</w:t>
      </w:r>
    </w:p>
    <w:p w:rsidR="00832A21" w:rsidRDefault="00832A21" w:rsidP="00832A2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EED">
        <w:rPr>
          <w:rFonts w:ascii="Times New Roman" w:eastAsia="Times New Roman" w:hAnsi="Times New Roman"/>
          <w:sz w:val="24"/>
          <w:szCs w:val="24"/>
          <w:lang w:eastAsia="hr-HR"/>
        </w:rPr>
        <w:t>individualnu suradnju-panoi za roditelje (obavještavanje roditelja o životu i radu skupine, odgojno-obrazovnom radu, prehrani, provedbi sigurnosnih mjera...),</w:t>
      </w:r>
    </w:p>
    <w:p w:rsidR="00832A21" w:rsidRDefault="00832A21" w:rsidP="00832A2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F4EED">
        <w:rPr>
          <w:rFonts w:ascii="Times New Roman" w:eastAsia="Times New Roman" w:hAnsi="Times New Roman"/>
          <w:sz w:val="24"/>
          <w:szCs w:val="24"/>
          <w:lang w:eastAsia="hr-HR"/>
        </w:rPr>
        <w:t>zahvale za suradnju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4EED" w:rsidRDefault="00832A21" w:rsidP="00832A2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2F4EED">
        <w:rPr>
          <w:rFonts w:ascii="Times New Roman" w:eastAsia="Times New Roman" w:hAnsi="Times New Roman"/>
          <w:sz w:val="24"/>
          <w:szCs w:val="24"/>
          <w:lang w:eastAsia="hr-HR"/>
        </w:rPr>
        <w:t>druženja djece i odraslih kroz razne svečanosti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Planirana suradnja</w:t>
      </w:r>
      <w:r w:rsidRPr="00773D38">
        <w:rPr>
          <w:rFonts w:ascii="Times New Roman" w:hAnsi="Times New Roman"/>
          <w:sz w:val="24"/>
          <w:szCs w:val="24"/>
        </w:rPr>
        <w:t xml:space="preserve"> ov</w:t>
      </w:r>
      <w:r>
        <w:rPr>
          <w:rFonts w:ascii="Times New Roman" w:hAnsi="Times New Roman"/>
          <w:sz w:val="24"/>
          <w:szCs w:val="24"/>
        </w:rPr>
        <w:t>isi</w:t>
      </w:r>
      <w:r w:rsidRPr="00773D38">
        <w:rPr>
          <w:rFonts w:ascii="Times New Roman" w:hAnsi="Times New Roman"/>
          <w:sz w:val="24"/>
          <w:szCs w:val="24"/>
        </w:rPr>
        <w:t xml:space="preserve"> o trenutnoj epidemiji zarazne bolesti COVID-19 uzrokovane virusom SARS-CoV-2 koja traje od 11. ožujka 2020. godine na području Republike Hrvatske.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A21" w:rsidRDefault="00832A21" w:rsidP="00832A21">
      <w:p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Komunikacija sa roditeljima održavat će se kroz telefonske razgovore, te individualne razgovore uz najavu i dogovor sa odgajateljem</w:t>
      </w:r>
    </w:p>
    <w:p w:rsidR="00832A21" w:rsidRDefault="00832A21" w:rsidP="00832A21">
      <w:p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Roditeljske sastanke planiramo održati na otvorenom, putem Zoom aplikacije ili putem WhatsApp aplikacije, te u ustanovi u skladu sa epidemiološkom stanjem na području općine.</w:t>
      </w: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2F4EED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F4EED">
        <w:rPr>
          <w:rFonts w:ascii="Times New Roman" w:eastAsia="Times New Roman" w:hAnsi="Times New Roman"/>
          <w:b/>
          <w:sz w:val="24"/>
          <w:szCs w:val="24"/>
          <w:lang w:eastAsia="hr-HR"/>
        </w:rPr>
        <w:t>PLAN RODITELJSKIH SASTANAKA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311"/>
        <w:gridCol w:w="1941"/>
      </w:tblGrid>
      <w:tr w:rsidR="00832A21" w:rsidRPr="002F4EED" w:rsidTr="00C82AF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OBLIK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NOSITELJ</w:t>
            </w:r>
          </w:p>
        </w:tc>
      </w:tr>
      <w:tr w:rsidR="00832A21" w:rsidRPr="002F4EED" w:rsidTr="00C82AF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1" w:rsidRPr="003730AF" w:rsidRDefault="00832A21" w:rsidP="00C82A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RODITELJE NOVO UPISANE DJECE UPOZNATI S USTANOVOM (njihova prava i obaveze)</w:t>
            </w:r>
          </w:p>
          <w:p w:rsidR="00832A21" w:rsidRDefault="00832A21" w:rsidP="00C82A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bostrano povjerenje roditelj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odgojitelj kao </w:t>
            </w:r>
          </w:p>
          <w:p w:rsidR="00832A21" w:rsidRPr="007B305C" w:rsidRDefault="00832A21" w:rsidP="00C82A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važan čimbenik u pozitivnom partnerstvu za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30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 djeteta</w:t>
            </w:r>
          </w:p>
          <w:p w:rsidR="00832A21" w:rsidRDefault="00832A21" w:rsidP="00C82AF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aktualna tematika</w:t>
            </w:r>
          </w:p>
          <w:p w:rsidR="00832A21" w:rsidRPr="003730AF" w:rsidRDefault="00832A21" w:rsidP="00C82AF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730AF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 xml:space="preserve">PLANIRANJE ODGOJNO-OBRAZOVNOG RADA U SKLADU SA PREPORUKAMA HZJZ TE MINISTARSTVA ZA ODGOJ I OBRAZOVANJE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obveze i prava roditelja</w:t>
            </w:r>
            <w:r w:rsidRPr="00373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</w:t>
            </w:r>
          </w:p>
          <w:p w:rsidR="00832A21" w:rsidRPr="002F4EED" w:rsidRDefault="00832A21" w:rsidP="00C82AF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KOMUNIKACIJSKI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RODITELJSKI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SASTANAK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DGOJITELJ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832A21" w:rsidRPr="002F4EED" w:rsidTr="00C82AF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1" w:rsidRDefault="00832A21" w:rsidP="00C82A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AKTUALNE TEME  PO IZBORU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832A21" w:rsidRPr="002F4EED" w:rsidRDefault="00832A21" w:rsidP="00C82AF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RODITELJA  U DOGOVORU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OJITEL</w:t>
            </w:r>
            <w:r w:rsidRPr="006507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KOMUNIKACIJSKI RODITELJSKI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SASTANAK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ODGOJITELJ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832A21" w:rsidRPr="002F4EED" w:rsidTr="00C82AF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1" w:rsidRPr="002F4EED" w:rsidRDefault="00832A21" w:rsidP="00C82A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RADIONICE S RODITELJIMA</w:t>
            </w:r>
          </w:p>
          <w:p w:rsidR="00832A21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-prigodom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blagdana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(izrada česti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raznog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  <w:p w:rsidR="00832A21" w:rsidRPr="002F4EED" w:rsidRDefault="00832A21" w:rsidP="00C82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nakita…)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RADIONICA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ODGOJITELJ</w:t>
            </w:r>
          </w:p>
        </w:tc>
      </w:tr>
      <w:tr w:rsidR="00832A21" w:rsidRPr="002F4EED" w:rsidTr="00C82AFC">
        <w:trPr>
          <w:trHeight w:val="805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1" w:rsidRPr="002F4EED" w:rsidRDefault="00832A21" w:rsidP="00C82AFC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DRUŽENJE DJECE I ODRASLIH-SVEČANOSTI (povodom blagdana, jesenska svečanost, završna svečanost…)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JAVNE SVEČANOSTI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OJITELJ, </w:t>
            </w:r>
            <w:r w:rsidRPr="002F4EE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RAVNATELJ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:rsidR="00832A21" w:rsidRPr="002F4EED" w:rsidRDefault="00832A21" w:rsidP="00C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PEDAGOG</w:t>
            </w:r>
          </w:p>
        </w:tc>
      </w:tr>
    </w:tbl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Planirana suradnja</w:t>
      </w:r>
      <w:r w:rsidRPr="00773D38">
        <w:rPr>
          <w:rFonts w:ascii="Times New Roman" w:hAnsi="Times New Roman"/>
          <w:sz w:val="24"/>
          <w:szCs w:val="24"/>
        </w:rPr>
        <w:t xml:space="preserve"> ov</w:t>
      </w:r>
      <w:r>
        <w:rPr>
          <w:rFonts w:ascii="Times New Roman" w:hAnsi="Times New Roman"/>
          <w:sz w:val="24"/>
          <w:szCs w:val="24"/>
        </w:rPr>
        <w:t>isi</w:t>
      </w:r>
      <w:r w:rsidRPr="00773D38">
        <w:rPr>
          <w:rFonts w:ascii="Times New Roman" w:hAnsi="Times New Roman"/>
          <w:sz w:val="24"/>
          <w:szCs w:val="24"/>
        </w:rPr>
        <w:t xml:space="preserve"> o trenutnoj epidemiji zarazne bolesti COVID-19 uzrokovane virusom SARS-CoV-2 koja traje od 11. ožujka 2020. godine na području Republike Hrvatske.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A21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647058" w:rsidRPr="00F875F2" w:rsidRDefault="00647058" w:rsidP="00832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2D77B4" w:rsidRDefault="00832A21" w:rsidP="00832A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2D77B4">
        <w:rPr>
          <w:rFonts w:ascii="Times New Roman" w:eastAsia="Times New Roman" w:hAnsi="Times New Roman"/>
          <w:b/>
          <w:sz w:val="28"/>
          <w:szCs w:val="28"/>
          <w:lang w:eastAsia="hr-HR"/>
        </w:rPr>
        <w:lastRenderedPageBreak/>
        <w:t>SURADNJA S VANJSKIM USTANOVAMA</w:t>
      </w:r>
    </w:p>
    <w:p w:rsidR="00832A21" w:rsidRDefault="00832A21" w:rsidP="00832A21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832A21" w:rsidRPr="002D77B4" w:rsidRDefault="00832A21" w:rsidP="00832A21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bCs/>
          <w:sz w:val="24"/>
          <w:szCs w:val="24"/>
          <w:lang w:eastAsia="hr-HR"/>
        </w:rPr>
        <w:t>Kada govorimo o suradnji s vanjskim ustanovama planiramo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nastaviti</w:t>
      </w:r>
      <w:r w:rsidRPr="002D77B4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</w:p>
    <w:p w:rsidR="00832A21" w:rsidRPr="002D77B4" w:rsidRDefault="00832A21" w:rsidP="00832A2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podizati kvalitetu suradnje s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snivačem (načelnik,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pćinsko vijeće)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povezivanje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s vanjskim stručnim suradnicima u svezi obogaćivanja odgojno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obrazovnog rada</w:t>
      </w:r>
    </w:p>
    <w:p w:rsidR="00832A21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Udruga Postojim </w:t>
      </w:r>
    </w:p>
    <w:p w:rsidR="00832A21" w:rsidRPr="000A113C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A113C">
        <w:rPr>
          <w:rFonts w:ascii="Times New Roman" w:eastAsia="Times New Roman" w:hAnsi="Times New Roman"/>
          <w:sz w:val="24"/>
          <w:szCs w:val="24"/>
          <w:lang w:eastAsia="hr-HR"/>
        </w:rPr>
        <w:t xml:space="preserve"> Kabinet za ranu intervenciju Zadar</w:t>
      </w:r>
    </w:p>
    <w:p w:rsidR="00832A21" w:rsidRPr="002D77B4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suradnju s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Ministarstvo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znanosti i obrazovanja,</w:t>
      </w:r>
    </w:p>
    <w:p w:rsidR="00832A21" w:rsidRPr="002D77B4" w:rsidRDefault="00832A21" w:rsidP="00832A21">
      <w:pPr>
        <w:spacing w:after="0" w:line="360" w:lineRule="auto"/>
        <w:ind w:left="39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suradnju sa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Stoma</w:t>
      </w:r>
      <w:r w:rsidR="00EC737F">
        <w:rPr>
          <w:rFonts w:ascii="Times New Roman" w:eastAsia="Times New Roman" w:hAnsi="Times New Roman"/>
          <w:sz w:val="24"/>
          <w:szCs w:val="24"/>
          <w:lang w:eastAsia="hr-HR"/>
        </w:rPr>
        <w:t>tološkom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ordinacij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 u D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zdravlja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Gračac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te pedijatrom u Gospiću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radi što boljeg praćenja, evidentiranja i sprečavanja pobola djece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rad na prevenciji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832A21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Logoped Gospić</w:t>
      </w:r>
    </w:p>
    <w:p w:rsidR="00832A21" w:rsidRPr="004069D3" w:rsidRDefault="00832A21" w:rsidP="00832A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4069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Knjižnica i čitaonica Gračac</w:t>
      </w:r>
    </w:p>
    <w:p w:rsidR="00832A21" w:rsidRPr="004069D3" w:rsidRDefault="00832A21" w:rsidP="00832A2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4069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Cestama Zadarske Županije – Ispostava Gračac</w:t>
      </w:r>
    </w:p>
    <w:p w:rsidR="00832A21" w:rsidRPr="004069D3" w:rsidRDefault="00832A21" w:rsidP="00832A21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9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Razvojna Agencija Gračac</w:t>
      </w:r>
      <w:r w:rsidRPr="004069D3">
        <w:rPr>
          <w:rFonts w:ascii="Times New Roman" w:hAnsi="Times New Roman"/>
          <w:sz w:val="24"/>
          <w:szCs w:val="24"/>
        </w:rPr>
        <w:t xml:space="preserve"> </w:t>
      </w:r>
    </w:p>
    <w:p w:rsidR="00832A21" w:rsidRPr="002D77B4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povezivanje s vjerskim zajednicama u svrhu što kvalitetnijeg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odgojno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obrazovnog rada i promicanje ljudskih prava (prava djece i odraslih)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D77B4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povezivanje sa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arkom prirod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e-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stvaranje ekološki osviještenog vrtića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život od prirode i u skladu s prirodom,</w:t>
      </w:r>
    </w:p>
    <w:p w:rsidR="00832A21" w:rsidRPr="006678C9" w:rsidRDefault="00832A21" w:rsidP="00832A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>suradnj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2D77B4">
        <w:rPr>
          <w:rFonts w:ascii="Times New Roman" w:eastAsia="Times New Roman" w:hAnsi="Times New Roman"/>
          <w:sz w:val="24"/>
          <w:szCs w:val="24"/>
          <w:lang w:eastAsia="hr-HR"/>
        </w:rPr>
        <w:t xml:space="preserve"> sa vrtićima na području Zadarske županije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hr-HR"/>
        </w:rPr>
      </w:pPr>
    </w:p>
    <w:p w:rsidR="00832A21" w:rsidRDefault="00832A21" w:rsidP="00832A21">
      <w:p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Planirana suradnja</w:t>
      </w:r>
      <w:r w:rsidRPr="00773D38">
        <w:rPr>
          <w:rFonts w:ascii="Times New Roman" w:hAnsi="Times New Roman"/>
          <w:sz w:val="24"/>
          <w:szCs w:val="24"/>
        </w:rPr>
        <w:t xml:space="preserve"> ov</w:t>
      </w:r>
      <w:r>
        <w:rPr>
          <w:rFonts w:ascii="Times New Roman" w:hAnsi="Times New Roman"/>
          <w:sz w:val="24"/>
          <w:szCs w:val="24"/>
        </w:rPr>
        <w:t>isi</w:t>
      </w:r>
      <w:r w:rsidRPr="00773D38">
        <w:rPr>
          <w:rFonts w:ascii="Times New Roman" w:hAnsi="Times New Roman"/>
          <w:sz w:val="24"/>
          <w:szCs w:val="24"/>
        </w:rPr>
        <w:t xml:space="preserve"> o trenutnoj epidemiji zarazne bolesti COVID-19 uzrokovane virusom SARS-CoV-2 koja traje od 11. ožujka 2020. godine na području Republike Hrvatske.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A21" w:rsidRDefault="00832A21" w:rsidP="00832A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hr-H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363"/>
      </w:tblGrid>
      <w:tr w:rsidR="00832A21" w:rsidRPr="0089273A" w:rsidTr="00C82AFC">
        <w:trPr>
          <w:trHeight w:val="540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F01C87" w:rsidRDefault="00832A21" w:rsidP="00C82AFC">
            <w:pPr>
              <w:spacing w:after="0" w:line="240" w:lineRule="auto"/>
              <w:ind w:left="5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1" w:name="_Toc20682205"/>
            <w:bookmarkStart w:id="92" w:name="_Toc20682288"/>
            <w:r w:rsidRPr="00F01C8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KALENDAR SVEČANOSTI, PRIREDBI I POSJETAU 20</w:t>
            </w:r>
            <w:r w:rsidR="00647058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22./2023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832A21" w:rsidRPr="0089273A" w:rsidTr="00C82AFC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2A21" w:rsidRPr="00361D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/>
                <w:bCs/>
                <w:sz w:val="24"/>
                <w:szCs w:val="24"/>
              </w:rPr>
              <w:t>MJESEC: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/>
                <w:bCs/>
                <w:sz w:val="24"/>
                <w:szCs w:val="24"/>
              </w:rPr>
              <w:t>SVEČANOST/</w:t>
            </w:r>
          </w:p>
          <w:p w:rsidR="00832A21" w:rsidRPr="00361D21" w:rsidRDefault="00832A21" w:rsidP="00C82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/>
                <w:bCs/>
                <w:sz w:val="24"/>
                <w:szCs w:val="24"/>
              </w:rPr>
              <w:t>POSJET: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2A21" w:rsidRPr="00361D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/>
                <w:bCs/>
                <w:sz w:val="24"/>
                <w:szCs w:val="24"/>
              </w:rPr>
              <w:t>NOSITELJ/I:</w:t>
            </w:r>
          </w:p>
        </w:tc>
      </w:tr>
      <w:tr w:rsidR="00832A21" w:rsidRPr="0089273A" w:rsidTr="00C82AFC">
        <w:trPr>
          <w:trHeight w:val="81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an policije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 xml:space="preserve">posjet policijskoj 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postaji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</w:t>
            </w:r>
          </w:p>
        </w:tc>
      </w:tr>
      <w:tr w:rsidR="00832A21" w:rsidRPr="0089273A" w:rsidTr="00C82AFC">
        <w:trPr>
          <w:trHeight w:val="11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an djeteta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dječji tjedan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an neovisnosti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 xml:space="preserve">an zahvalnosti za plodove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Zemlje</w:t>
            </w:r>
          </w:p>
          <w:p w:rsidR="00832A21" w:rsidRPr="003D2DB4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DB4">
              <w:rPr>
                <w:rFonts w:ascii="Times New Roman" w:hAnsi="Times New Roman"/>
                <w:sz w:val="24"/>
                <w:szCs w:val="24"/>
              </w:rPr>
              <w:t>jesenska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STUDENI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Svi Sveti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Dušni dan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sjećanje na Vukovar i Škabrnju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paljenje svijeća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PROSINAC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Sveti Nikola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Sveta Lucija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Božićni sajam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redstava prigodom Božića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OPĆINA GRAČAC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maškare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-Valentinovo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-Dan ružičastih majica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PEDAGOG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OŽUJAK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buđenje proljeća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posjet vatrogascima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posjet osnovnoj školi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posjet knjižnici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korizma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Dan očeva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-Svjetski dan osoba s Down sindromom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TRAVANJ</w:t>
            </w:r>
          </w:p>
          <w:p w:rsidR="00832A21" w:rsidRPr="0089273A" w:rsidRDefault="00832A21" w:rsidP="00C82AFC">
            <w:pPr>
              <w:spacing w:after="0" w:line="360" w:lineRule="auto"/>
              <w:ind w:left="5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 xml:space="preserve">an planete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emlje</w:t>
            </w:r>
          </w:p>
          <w:p w:rsidR="00832A21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Sveti Juraj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-Uskrs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an vrtića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dani županije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OJITELJ,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  <w:tr w:rsidR="00832A21" w:rsidRPr="0089273A" w:rsidTr="00C82AFC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SVIBANJ</w:t>
            </w:r>
          </w:p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ajčin dan</w:t>
            </w:r>
          </w:p>
          <w:p w:rsidR="00832A21" w:rsidRPr="0089273A" w:rsidRDefault="00832A21" w:rsidP="00C82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/>
                <w:sz w:val="24"/>
                <w:szCs w:val="24"/>
              </w:rPr>
              <w:t>završna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1" w:rsidRPr="0089273A" w:rsidRDefault="00832A21" w:rsidP="00C82AF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3A">
              <w:rPr>
                <w:rFonts w:ascii="Times New Roman" w:hAnsi="Times New Roman"/>
                <w:sz w:val="24"/>
                <w:szCs w:val="24"/>
              </w:rPr>
              <w:t>ODG</w:t>
            </w:r>
            <w:r>
              <w:rPr>
                <w:rFonts w:ascii="Times New Roman" w:hAnsi="Times New Roman"/>
                <w:sz w:val="24"/>
                <w:szCs w:val="24"/>
              </w:rPr>
              <w:t>OJITELJ</w:t>
            </w:r>
          </w:p>
        </w:tc>
      </w:tr>
    </w:tbl>
    <w:p w:rsidR="00832A21" w:rsidRDefault="00832A21" w:rsidP="00832A21">
      <w:pPr>
        <w:keepNext/>
        <w:spacing w:after="0" w:line="360" w:lineRule="auto"/>
        <w:ind w:left="219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bookmarkStart w:id="93" w:name="_Toc20686423"/>
      <w:bookmarkStart w:id="94" w:name="_Toc20687820"/>
      <w:bookmarkStart w:id="95" w:name="_Toc20688191"/>
    </w:p>
    <w:p w:rsidR="00C82AFC" w:rsidRDefault="00C82AFC" w:rsidP="00832A21">
      <w:pPr>
        <w:keepNext/>
        <w:spacing w:after="0" w:line="360" w:lineRule="auto"/>
        <w:ind w:left="219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</w:p>
    <w:p w:rsidR="00832A21" w:rsidRDefault="00832A21" w:rsidP="00832A21">
      <w:pPr>
        <w:spacing w:after="200" w:line="360" w:lineRule="auto"/>
        <w:ind w:firstLine="2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Planirane svečanosti, priredbe i posjete organizirat ćemo i prilgoditi </w:t>
      </w:r>
      <w:r w:rsidRPr="00773D38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isno</w:t>
      </w:r>
      <w:r w:rsidRPr="00773D38">
        <w:rPr>
          <w:rFonts w:ascii="Times New Roman" w:hAnsi="Times New Roman"/>
          <w:sz w:val="24"/>
          <w:szCs w:val="24"/>
        </w:rPr>
        <w:t xml:space="preserve"> o trenutnoj epidemiji zarazne bolesti COVID-19 uzrokovane virusom SARS-CoV-2 koja traje od 11. ožujka 2020. godine na području Republike Hrvatske.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A21" w:rsidRDefault="00832A21" w:rsidP="00832A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hr-HR"/>
        </w:rPr>
      </w:pPr>
    </w:p>
    <w:p w:rsidR="00C82AFC" w:rsidRPr="001F5887" w:rsidRDefault="00FE23FA" w:rsidP="00FE23F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F5887">
        <w:rPr>
          <w:rFonts w:ascii="Times New Roman" w:hAnsi="Times New Roman"/>
          <w:b/>
          <w:sz w:val="28"/>
          <w:szCs w:val="28"/>
        </w:rPr>
        <w:t>9.</w:t>
      </w:r>
      <w:r w:rsidR="00C82AFC" w:rsidRPr="001F5887">
        <w:rPr>
          <w:rFonts w:ascii="Times New Roman" w:hAnsi="Times New Roman"/>
          <w:b/>
          <w:sz w:val="28"/>
          <w:szCs w:val="28"/>
        </w:rPr>
        <w:t>PLAN I PROGR</w:t>
      </w:r>
      <w:r w:rsidR="005770A0">
        <w:rPr>
          <w:rFonts w:ascii="Times New Roman" w:hAnsi="Times New Roman"/>
          <w:b/>
          <w:sz w:val="28"/>
          <w:szCs w:val="28"/>
        </w:rPr>
        <w:t>AM RADA RAVNATELJICE I PEDAGOGINJ</w:t>
      </w:r>
      <w:r w:rsidR="00C82AFC" w:rsidRPr="001F5887">
        <w:rPr>
          <w:rFonts w:ascii="Times New Roman" w:hAnsi="Times New Roman"/>
          <w:b/>
          <w:sz w:val="28"/>
          <w:szCs w:val="28"/>
        </w:rPr>
        <w:t xml:space="preserve">E </w:t>
      </w:r>
    </w:p>
    <w:p w:rsidR="00C82AFC" w:rsidRPr="00C1548B" w:rsidRDefault="00C82AFC" w:rsidP="00C82AFC">
      <w:pPr>
        <w:rPr>
          <w:b/>
        </w:rPr>
      </w:pPr>
    </w:p>
    <w:p w:rsidR="00C82AFC" w:rsidRPr="004568EC" w:rsidRDefault="00C82AFC" w:rsidP="004568EC">
      <w:pPr>
        <w:ind w:firstLine="708"/>
        <w:rPr>
          <w:rFonts w:ascii="Times New Roman" w:hAnsi="Times New Roman"/>
          <w:b/>
          <w:sz w:val="28"/>
          <w:szCs w:val="28"/>
        </w:rPr>
      </w:pPr>
      <w:r w:rsidRPr="004568EC">
        <w:rPr>
          <w:rFonts w:ascii="Times New Roman" w:hAnsi="Times New Roman"/>
          <w:b/>
          <w:sz w:val="28"/>
          <w:szCs w:val="28"/>
        </w:rPr>
        <w:t>9.1. P</w:t>
      </w:r>
      <w:r w:rsidR="004568EC" w:rsidRPr="004568EC">
        <w:rPr>
          <w:rFonts w:ascii="Times New Roman" w:hAnsi="Times New Roman"/>
          <w:b/>
          <w:sz w:val="28"/>
          <w:szCs w:val="28"/>
        </w:rPr>
        <w:t>lan i program rada ravnateljice</w:t>
      </w:r>
    </w:p>
    <w:p w:rsidR="00C82AFC" w:rsidRPr="004568EC" w:rsidRDefault="00C82AFC" w:rsidP="00C82AFC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1842"/>
        <w:gridCol w:w="1809"/>
      </w:tblGrid>
      <w:tr w:rsidR="00C82AFC" w:rsidRPr="004568EC" w:rsidTr="00C82AFC">
        <w:tc>
          <w:tcPr>
            <w:tcW w:w="2093" w:type="dxa"/>
          </w:tcPr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PODRUČJE RADA</w:t>
            </w:r>
          </w:p>
        </w:tc>
        <w:tc>
          <w:tcPr>
            <w:tcW w:w="3544" w:type="dxa"/>
          </w:tcPr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POSLOVI I ZADAĆE</w:t>
            </w:r>
          </w:p>
        </w:tc>
        <w:tc>
          <w:tcPr>
            <w:tcW w:w="1842" w:type="dxa"/>
          </w:tcPr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NOSITELJI I</w:t>
            </w:r>
          </w:p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SURADNICI</w:t>
            </w:r>
          </w:p>
        </w:tc>
        <w:tc>
          <w:tcPr>
            <w:tcW w:w="1809" w:type="dxa"/>
          </w:tcPr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REALIZACIJA</w:t>
            </w:r>
          </w:p>
        </w:tc>
      </w:tr>
      <w:tr w:rsidR="00C82AFC" w:rsidRPr="004568EC" w:rsidTr="00C82AFC">
        <w:tc>
          <w:tcPr>
            <w:tcW w:w="2093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PLANIRANJE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OSTVARIVANJE I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PRAĆENJE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OSTVARIVANJA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PROGRAMA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RADA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-Godišnji plan i program odgojno-obrazovnog rada Dječjeg vrtića BALTAZAR za pedagošku godinu 2022./2023.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Kurikulum Dječjeg vrtića Baltazar za pedagošku godinu 2022/2023.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 Prijedlog Financijskog plana Dječjeg vrtića Baltazar </w:t>
            </w:r>
            <w:r w:rsidR="002019CF" w:rsidRPr="004568EC">
              <w:rPr>
                <w:rFonts w:ascii="Times New Roman" w:hAnsi="Times New Roman"/>
              </w:rPr>
              <w:t>za  2023. i projekcija plana za 2024. i</w:t>
            </w:r>
            <w:r w:rsidRPr="004568EC">
              <w:rPr>
                <w:rFonts w:ascii="Times New Roman" w:hAnsi="Times New Roman"/>
              </w:rPr>
              <w:t xml:space="preserve"> 2025</w:t>
            </w:r>
            <w:r w:rsidR="002019CF" w:rsidRPr="004568EC">
              <w:rPr>
                <w:rFonts w:ascii="Times New Roman" w:hAnsi="Times New Roman"/>
              </w:rPr>
              <w:t>.</w:t>
            </w:r>
            <w:r w:rsidRPr="004568EC">
              <w:rPr>
                <w:rFonts w:ascii="Times New Roman" w:hAnsi="Times New Roman"/>
              </w:rPr>
              <w:t xml:space="preserve">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-Financijski plan Dječjeg vrtića za </w:t>
            </w:r>
            <w:r w:rsidR="002019CF" w:rsidRPr="004568EC">
              <w:rPr>
                <w:rFonts w:ascii="Times New Roman" w:hAnsi="Times New Roman"/>
              </w:rPr>
              <w:t>2023. i projekcija plana za 2024. i</w:t>
            </w:r>
            <w:r w:rsidRPr="004568EC">
              <w:rPr>
                <w:rFonts w:ascii="Times New Roman" w:hAnsi="Times New Roman"/>
              </w:rPr>
              <w:t xml:space="preserve"> 2025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Baltazar  - Plan nabave za 2023. godinu</w:t>
            </w:r>
          </w:p>
          <w:p w:rsidR="00C82AFC" w:rsidRPr="004568EC" w:rsidRDefault="00FE23FA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Prijedlog izmjena i dopuna</w:t>
            </w:r>
            <w:r w:rsidR="002019CF" w:rsidRPr="004568EC">
              <w:rPr>
                <w:rFonts w:ascii="Times New Roman" w:hAnsi="Times New Roman"/>
              </w:rPr>
              <w:t xml:space="preserve"> </w:t>
            </w:r>
            <w:r w:rsidR="00C82AFC" w:rsidRPr="004568EC">
              <w:rPr>
                <w:rFonts w:ascii="Times New Roman" w:hAnsi="Times New Roman"/>
              </w:rPr>
              <w:t>financijskog plana Dječjeg vrtića Baltazar za razdoblje</w:t>
            </w:r>
            <w:r w:rsidRPr="004568EC">
              <w:rPr>
                <w:rFonts w:ascii="Times New Roman" w:hAnsi="Times New Roman"/>
              </w:rPr>
              <w:t>2022. I projekcija plana za 2023. I 2024 godinu</w:t>
            </w:r>
            <w:r w:rsidR="00C82AFC" w:rsidRPr="004568EC">
              <w:rPr>
                <w:rFonts w:ascii="Times New Roman" w:hAnsi="Times New Roman"/>
              </w:rPr>
              <w:t xml:space="preserve">  </w:t>
            </w:r>
          </w:p>
          <w:p w:rsidR="00FE23FA" w:rsidRPr="004568EC" w:rsidRDefault="00C82AFC" w:rsidP="00FE23FA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-Izmjene i dopune</w:t>
            </w:r>
            <w:r w:rsidRPr="004568EC">
              <w:rPr>
                <w:rFonts w:ascii="Times New Roman" w:hAnsi="Times New Roman"/>
                <w:lang w:val="en-US"/>
              </w:rPr>
              <w:t xml:space="preserve">   f</w:t>
            </w:r>
            <w:r w:rsidRPr="004568EC">
              <w:rPr>
                <w:rFonts w:ascii="Times New Roman" w:hAnsi="Times New Roman"/>
              </w:rPr>
              <w:t>inanc</w:t>
            </w:r>
            <w:r w:rsidR="00FE23FA" w:rsidRPr="004568EC">
              <w:rPr>
                <w:rFonts w:ascii="Times New Roman" w:hAnsi="Times New Roman"/>
              </w:rPr>
              <w:t>ijskog plana Dj</w:t>
            </w:r>
            <w:r w:rsidR="00F737B2" w:rsidRPr="004568EC">
              <w:rPr>
                <w:rFonts w:ascii="Times New Roman" w:hAnsi="Times New Roman"/>
              </w:rPr>
              <w:t>ečjeg vrtića Baltazar za 2023. i</w:t>
            </w:r>
            <w:r w:rsidR="00FE23FA" w:rsidRPr="004568EC">
              <w:rPr>
                <w:rFonts w:ascii="Times New Roman" w:hAnsi="Times New Roman"/>
              </w:rPr>
              <w:t xml:space="preserve"> projekcija pla</w:t>
            </w:r>
            <w:r w:rsidR="00F737B2" w:rsidRPr="004568EC">
              <w:rPr>
                <w:rFonts w:ascii="Times New Roman" w:hAnsi="Times New Roman"/>
              </w:rPr>
              <w:t>na za 2024. i</w:t>
            </w:r>
            <w:r w:rsidR="00FE23FA" w:rsidRPr="004568EC">
              <w:rPr>
                <w:rFonts w:ascii="Times New Roman" w:hAnsi="Times New Roman"/>
              </w:rPr>
              <w:t xml:space="preserve"> 2025</w:t>
            </w:r>
            <w:r w:rsidR="00F737B2" w:rsidRPr="004568EC">
              <w:rPr>
                <w:rFonts w:ascii="Times New Roman" w:hAnsi="Times New Roman"/>
              </w:rPr>
              <w:t xml:space="preserve">. </w:t>
            </w:r>
            <w:r w:rsidR="00FE23FA" w:rsidRPr="004568EC">
              <w:rPr>
                <w:rFonts w:ascii="Times New Roman" w:hAnsi="Times New Roman"/>
              </w:rPr>
              <w:t>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  <w:lang w:val="en-US"/>
              </w:rPr>
            </w:pPr>
            <w:r w:rsidRPr="004568EC">
              <w:rPr>
                <w:rFonts w:ascii="Times New Roman" w:hAnsi="Times New Roman"/>
                <w:lang w:val="en-US"/>
              </w:rPr>
              <w:t xml:space="preserve">                         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  <w:lang w:val="en-US"/>
              </w:rPr>
            </w:pPr>
            <w:r w:rsidRPr="004568EC">
              <w:rPr>
                <w:rFonts w:ascii="Times New Roman" w:hAnsi="Times New Roman"/>
                <w:lang w:val="en-US"/>
              </w:rPr>
              <w:t xml:space="preserve">                                                      </w:t>
            </w:r>
          </w:p>
          <w:p w:rsidR="00FE23FA" w:rsidRPr="004568EC" w:rsidRDefault="00C82AFC" w:rsidP="00C82AFC">
            <w:pPr>
              <w:rPr>
                <w:rFonts w:ascii="Times New Roman" w:hAnsi="Times New Roman"/>
                <w:lang w:val="en-US"/>
              </w:rPr>
            </w:pPr>
            <w:r w:rsidRPr="004568EC">
              <w:rPr>
                <w:rFonts w:ascii="Times New Roman" w:hAnsi="Times New Roman"/>
                <w:lang w:val="en-US"/>
              </w:rPr>
              <w:t xml:space="preserve">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  <w:lang w:val="en-US"/>
              </w:rPr>
              <w:t>-</w:t>
            </w:r>
            <w:r w:rsidRPr="004568EC">
              <w:rPr>
                <w:rFonts w:ascii="Times New Roman" w:hAnsi="Times New Roman"/>
              </w:rPr>
              <w:t xml:space="preserve">kadrovska problematika u odnosu na zamjene -organizacija programa </w:t>
            </w:r>
            <w:r w:rsidRPr="004568EC">
              <w:rPr>
                <w:rFonts w:ascii="Times New Roman" w:hAnsi="Times New Roman"/>
              </w:rPr>
              <w:lastRenderedPageBreak/>
              <w:t xml:space="preserve">predškole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sudjelovanje u organiziranju izleta i posjeta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organizacija vanjski</w:t>
            </w:r>
            <w:r w:rsidR="00F737B2" w:rsidRPr="004568EC">
              <w:rPr>
                <w:rFonts w:ascii="Times New Roman" w:hAnsi="Times New Roman"/>
              </w:rPr>
              <w:t xml:space="preserve">h </w:t>
            </w:r>
            <w:r w:rsidRPr="004568EC">
              <w:rPr>
                <w:rFonts w:ascii="Times New Roman" w:hAnsi="Times New Roman"/>
              </w:rPr>
              <w:t>suradnika za predviđene programske sadržaje,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-organizacija i praćenje procesa u ljetnom razdoblju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-sudjelovanje i praćenje rada Povjerenstva za stažiranje, individualni rad s pripravnicima u pitanjima zakonskih regulativa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Odgojiteljsko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4568EC" w:rsidRDefault="004568E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ravnateljica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Rujan 2022.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FE23FA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Listopad 2022</w:t>
            </w:r>
            <w:r w:rsidR="00C82AFC"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FE23FA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Prosinac 2022</w:t>
            </w:r>
            <w:r w:rsidR="00C82AFC"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</w:tr>
      <w:tr w:rsidR="00C82AFC" w:rsidRPr="004568EC" w:rsidTr="001F5887">
        <w:trPr>
          <w:cantSplit/>
          <w:trHeight w:val="10773"/>
        </w:trPr>
        <w:tc>
          <w:tcPr>
            <w:tcW w:w="2093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VALORIZACIJA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REZULTATA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PROCESA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STRUČNO USAVRŠAVANJE</w:t>
            </w:r>
          </w:p>
        </w:tc>
        <w:tc>
          <w:tcPr>
            <w:tcW w:w="3544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 Financijsko izvješće Dječjeg </w:t>
            </w:r>
            <w:r w:rsidR="00FE23FA" w:rsidRPr="004568EC">
              <w:rPr>
                <w:rFonts w:ascii="Times New Roman" w:hAnsi="Times New Roman"/>
              </w:rPr>
              <w:t>vrtića Baltzar za 2022</w:t>
            </w:r>
            <w:r w:rsidRPr="004568EC">
              <w:rPr>
                <w:rFonts w:ascii="Times New Roman" w:hAnsi="Times New Roman"/>
              </w:rPr>
              <w:t xml:space="preserve">. godinu                                  -Upitnik i Izjava </w:t>
            </w:r>
            <w:r w:rsidR="00FE23FA" w:rsidRPr="004568EC">
              <w:rPr>
                <w:rFonts w:ascii="Times New Roman" w:hAnsi="Times New Roman"/>
              </w:rPr>
              <w:t>o fiskalnoj odgovornosti za 2022</w:t>
            </w:r>
            <w:r w:rsidRPr="004568EC">
              <w:rPr>
                <w:rFonts w:ascii="Times New Roman" w:hAnsi="Times New Roman"/>
              </w:rPr>
              <w:t xml:space="preserve">. godinu                            -Godišnje izvješće o ostvarenju programa rada Dječjeg vrtića </w:t>
            </w:r>
            <w:r w:rsidR="00FE23FA" w:rsidRPr="004568EC">
              <w:rPr>
                <w:rFonts w:ascii="Times New Roman" w:hAnsi="Times New Roman"/>
              </w:rPr>
              <w:t>Baltazar za pedagošku godinu 2022/2023</w:t>
            </w:r>
            <w:r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-evidencija rada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Povjerenstva za stažiranje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-praćenje stručnih radnika u odnosu na propisanu pedagošku dokumentaciju, praćenje stručnog usavršavanja, suradnje s roditeljima i timom, te interakciju i zadovoljavanje dječjih potreba uz evidenciju poticanja i okruženja za rad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Unutar ustanove: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organiziranje i vođenje odgojiteljskih vijeća, stručnih aktiva i radnih dogovora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Izvan ustanove: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-prema planu stručnog usavršavanja  Agencije za odgoj i obrazovanje i Ministarstva znanosti i obrazovanja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ostali seminari i tečajevi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-praćenje stručne literature,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pravilnika i zakona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  Upravno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ravnateljica    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Odgojiteljsko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Default="00C82AFC" w:rsidP="00C82AFC">
            <w:pPr>
              <w:rPr>
                <w:rFonts w:ascii="Times New Roman" w:hAnsi="Times New Roman"/>
              </w:rPr>
            </w:pPr>
          </w:p>
          <w:p w:rsidR="004568EC" w:rsidRPr="004568EC" w:rsidRDefault="004568E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Ravnateljica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Agencija za odgoj i obrazovanje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C82AFC" w:rsidRPr="004568EC" w:rsidRDefault="00FE23FA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Veljača 2022</w:t>
            </w:r>
            <w:r w:rsidR="00C82AFC" w:rsidRPr="004568EC">
              <w:rPr>
                <w:rFonts w:ascii="Times New Roman" w:hAnsi="Times New Roman"/>
              </w:rPr>
              <w:t>.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FE23FA" w:rsidRPr="004568EC" w:rsidRDefault="00FE23FA" w:rsidP="00FE23FA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</w:p>
          <w:p w:rsidR="00C82AFC" w:rsidRPr="004568EC" w:rsidRDefault="00C82AFC" w:rsidP="00C82AFC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</w:tc>
      </w:tr>
    </w:tbl>
    <w:p w:rsidR="009002D4" w:rsidRPr="004568EC" w:rsidRDefault="009002D4" w:rsidP="00C82AFC">
      <w:pPr>
        <w:rPr>
          <w:rFonts w:ascii="Times New Roman" w:hAnsi="Times New Roman"/>
        </w:rPr>
      </w:pPr>
    </w:p>
    <w:p w:rsidR="00C82AFC" w:rsidRDefault="00C82AFC" w:rsidP="00C82AFC">
      <w:pPr>
        <w:rPr>
          <w:rFonts w:ascii="Times New Roman" w:hAnsi="Times New Roman"/>
        </w:rPr>
      </w:pPr>
      <w:r w:rsidRPr="004568EC">
        <w:rPr>
          <w:rFonts w:ascii="Times New Roman" w:hAnsi="Times New Roman"/>
        </w:rPr>
        <w:tab/>
        <w:t xml:space="preserve">           </w:t>
      </w:r>
    </w:p>
    <w:p w:rsidR="004568EC" w:rsidRDefault="004568EC" w:rsidP="00C82AFC">
      <w:pPr>
        <w:rPr>
          <w:rFonts w:ascii="Times New Roman" w:hAnsi="Times New Roman"/>
        </w:rPr>
      </w:pPr>
    </w:p>
    <w:p w:rsidR="004568EC" w:rsidRPr="004568EC" w:rsidRDefault="004568EC" w:rsidP="00C82AFC">
      <w:pPr>
        <w:rPr>
          <w:rFonts w:ascii="Times New Roman" w:hAnsi="Times New Roman"/>
          <w:b/>
        </w:rPr>
      </w:pPr>
    </w:p>
    <w:p w:rsidR="00C82AFC" w:rsidRPr="004568EC" w:rsidRDefault="00C82AFC" w:rsidP="00C82AFC">
      <w:pPr>
        <w:rPr>
          <w:rFonts w:ascii="Times New Roman" w:hAnsi="Times New Roman"/>
          <w:b/>
        </w:rPr>
      </w:pPr>
    </w:p>
    <w:p w:rsidR="00C82AFC" w:rsidRPr="004568EC" w:rsidRDefault="00C82AFC" w:rsidP="00C82AFC">
      <w:pPr>
        <w:rPr>
          <w:rFonts w:ascii="Times New Roman" w:hAnsi="Times New Roman"/>
          <w:b/>
        </w:rPr>
      </w:pPr>
    </w:p>
    <w:p w:rsidR="001F5887" w:rsidRPr="004568EC" w:rsidRDefault="005770A0" w:rsidP="001F5887">
      <w:pPr>
        <w:pStyle w:val="Odlomakpopisa"/>
        <w:numPr>
          <w:ilvl w:val="1"/>
          <w:numId w:val="37"/>
        </w:numPr>
        <w:rPr>
          <w:rFonts w:ascii="Times New Roman" w:hAnsi="Times New Roman"/>
          <w:b/>
          <w:sz w:val="28"/>
          <w:szCs w:val="28"/>
        </w:rPr>
      </w:pPr>
      <w:r w:rsidRPr="004568EC">
        <w:rPr>
          <w:rFonts w:ascii="Times New Roman" w:hAnsi="Times New Roman"/>
          <w:b/>
          <w:sz w:val="28"/>
          <w:szCs w:val="28"/>
        </w:rPr>
        <w:lastRenderedPageBreak/>
        <w:t xml:space="preserve">. </w:t>
      </w:r>
      <w:r w:rsidR="002412B3" w:rsidRPr="004568EC">
        <w:rPr>
          <w:rFonts w:ascii="Times New Roman" w:hAnsi="Times New Roman"/>
          <w:b/>
          <w:sz w:val="28"/>
          <w:szCs w:val="28"/>
        </w:rPr>
        <w:t>Plan i program rada pedagoginje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</w:tblGrid>
      <w:tr w:rsidR="005770A0" w:rsidRPr="005770A0" w:rsidTr="00996525"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PODRUČJE RADA</w:t>
            </w:r>
          </w:p>
        </w:tc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POSLOVI I ZADAĆE</w:t>
            </w:r>
          </w:p>
        </w:tc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REALIZACIJA</w:t>
            </w:r>
          </w:p>
        </w:tc>
      </w:tr>
      <w:tr w:rsidR="005770A0" w:rsidRPr="005770A0" w:rsidTr="00996525"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djecom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odgojiteljima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roditeljima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jc w:val="center"/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Stručno usavršavanje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ravnateljem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društvenim čimbenicima</w:t>
            </w:r>
          </w:p>
        </w:tc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-Sudjelovanje u formiranju odgojnih skupina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-Praćenje procesa prilagodbe novoupisane djece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-Praćenje i procjenjivanje aktualnih djetetovih potreba i kvalitete njihovog zadovoljavanja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-Praćenje i procjenjivanje primjerenosti djetetove okoline njegovim razvojnim mogućnostima i aktualnim potrebama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-Osiguravanje optimalnih uvjeta za zadovoljavanje potreba djece svih odgojnih skupina kao i programa predškole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-Pedagoški uvidi u odgojno-obrazovni proces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-Planiranje i sudjelovanje u nabavi potrošnog materijala, didaktike, slikovnica i drugih sredstava za rad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-Pomoć odgojiteljima u prepoznavanju i procjenjivanju djetetovih potreba i interesa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-Podrška odgojiteljima u kontinuiranom unaprjeđivanju odgojno-obrazovnog procesa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-Suradnja u kreiranju i unapređivanju primjerenog i poticajnog okruženja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-Organiziranje i </w:t>
            </w:r>
            <w:r w:rsidRPr="005770A0">
              <w:rPr>
                <w:rFonts w:ascii="Times New Roman" w:hAnsi="Times New Roman"/>
              </w:rPr>
              <w:lastRenderedPageBreak/>
              <w:t>provođenje suvremenih oblika usavršavanja odgojitelja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-Podrška odgojiteljima u suradnji s roditeljima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u izradi, provođenju i vrednovanju Programa stažiranja odgojitelja pripravnika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-Individualno-savjetodavni rad s odgojiteljima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-Organizacija rada odgojitelja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-Pomoć odgojiteljima u vođenju pedagoške i druge dokumentacije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-Evaluacija procesa i rezultata odgojno-obrazovnog rada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-Provođenje inicijalnih razgovora prilikom upisa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-Svakodnevni kontakti s roditeljima, savjetodavni rad u rješavanju razvojne i odgojne problematike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roditelja u odgojno-obrazovni proces u ustanovi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-Informiranje roditelja o promjenama na razini odgojne skupine i vrtića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-Priprema , sudjelovanje i pružanje podrške odgojiteljima na roditeljskim sastancima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roditelja u odgojno-obrazovni proces u ustanovi (susreti, svečanosti, manifestacije)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-Pružanje podrške roditeljima u kriznim situacijama, upućivanje na pomoć drugih stručnih suradnika van ustanove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na individualnim razgovorima s roditeljima i odgojiteljima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-Priprema i sudjelovanje u stručnim aktivima i odgojiteljskim vijećima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na seminarima, predavanjima i stručnim skupovima, sudjelovanje na svim oblicima stručnog usavršavanja u ustanovi i izvan ustanove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-Kontinuirano proučavanje stručne literature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u izradi Godišnjeg plana i programa Vrtića, Godišnjeg izvješća rada te Kurikuluma DV Baltazar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-Organizacija rada ustanove prema potrebama roditelja i djece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i dogovor o stručnoj razmjeni informacija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-Evaluacija i valorizacija po problemima i procjena rada i rezultata vrtića</w:t>
            </w:r>
          </w:p>
          <w:p w:rsidR="00F737B2" w:rsidRPr="004568EC" w:rsidRDefault="00F737B2" w:rsidP="005770A0">
            <w:pPr>
              <w:rPr>
                <w:rFonts w:ascii="Times New Roman" w:hAnsi="Times New Roman"/>
              </w:rPr>
            </w:pPr>
          </w:p>
          <w:p w:rsidR="004568EC" w:rsidRDefault="004568EC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-Povezivanje sa stručnim i društvenim čimbenicima radi unapređenja odgojno-obrazovnog rada i osiguravanja kvalitetnijeg i raznovrsnijeg života djeteta u vrtićkom okruženju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 -suradnja sa Županijskim odjelom za društvene djelatnosti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odgojno- obrazovnim ustanovama (škole, vrtići)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kulturno-umjetničkim i sportskim ustanovama i društvima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Ministarstvom znanosti i obrazovanja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Agencijom za odgoj i obrazovanje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u javnom predstavljanju odgojno-obrazovnog rada vrtića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u projekte</w:t>
            </w:r>
          </w:p>
        </w:tc>
        <w:tc>
          <w:tcPr>
            <w:tcW w:w="2591" w:type="dxa"/>
          </w:tcPr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rujan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Kolovoz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</w:p>
          <w:p w:rsidR="00F737B2" w:rsidRPr="004568EC" w:rsidRDefault="00F737B2" w:rsidP="005770A0">
            <w:pPr>
              <w:rPr>
                <w:rFonts w:ascii="Times New Roman" w:hAnsi="Times New Roman"/>
              </w:rPr>
            </w:pPr>
          </w:p>
          <w:p w:rsidR="00F737B2" w:rsidRPr="004568EC" w:rsidRDefault="00F737B2" w:rsidP="005770A0">
            <w:pPr>
              <w:rPr>
                <w:rFonts w:ascii="Times New Roman" w:hAnsi="Times New Roman"/>
              </w:rPr>
            </w:pPr>
          </w:p>
          <w:p w:rsidR="005770A0" w:rsidRPr="005770A0" w:rsidRDefault="005770A0" w:rsidP="005770A0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</w:tc>
      </w:tr>
    </w:tbl>
    <w:p w:rsidR="00832A21" w:rsidRDefault="00832A21" w:rsidP="005770A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</w:p>
    <w:p w:rsidR="005770A0" w:rsidRDefault="005770A0" w:rsidP="005770A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</w:p>
    <w:p w:rsidR="00832A21" w:rsidRDefault="001F5887" w:rsidP="001F5887">
      <w:pPr>
        <w:keepNext/>
        <w:spacing w:after="0" w:line="360" w:lineRule="auto"/>
        <w:ind w:left="-141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10 </w:t>
      </w:r>
      <w:r w:rsidR="00832A21" w:rsidRPr="00F01C8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PRILOG GODIŠNJEM PLANU  I  PROGRAMU RADA</w:t>
      </w:r>
      <w:bookmarkEnd w:id="91"/>
      <w:bookmarkEnd w:id="92"/>
      <w:bookmarkEnd w:id="93"/>
      <w:bookmarkEnd w:id="94"/>
      <w:bookmarkEnd w:id="95"/>
      <w:r w:rsidR="00832A21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 xml:space="preserve"> –</w:t>
      </w:r>
      <w:bookmarkStart w:id="96" w:name="_Toc20682206"/>
      <w:bookmarkStart w:id="97" w:name="_Toc20682289"/>
      <w:bookmarkStart w:id="98" w:name="_Toc20686424"/>
      <w:bookmarkStart w:id="99" w:name="_Toc20687821"/>
      <w:bookmarkStart w:id="100" w:name="_Toc20688192"/>
    </w:p>
    <w:p w:rsidR="00832A21" w:rsidRDefault="00832A21" w:rsidP="00832A21">
      <w:pPr>
        <w:keepNext/>
        <w:spacing w:line="36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  <w:r w:rsidRPr="00F01C8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  <w:t>MJERE SIGURNOSTI  I PROTOKOL   POSTUPANJA U RIZIČNIM SITUACIJAMA</w:t>
      </w:r>
      <w:bookmarkEnd w:id="96"/>
      <w:bookmarkEnd w:id="97"/>
      <w:bookmarkEnd w:id="98"/>
      <w:bookmarkEnd w:id="99"/>
      <w:bookmarkEnd w:id="100"/>
    </w:p>
    <w:p w:rsidR="00832A21" w:rsidRPr="00F01C87" w:rsidRDefault="00832A21" w:rsidP="00832A21">
      <w:pPr>
        <w:keepNext/>
        <w:spacing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240" w:lineRule="auto"/>
        <w:ind w:left="10"/>
        <w:outlineLvl w:val="0"/>
        <w:rPr>
          <w:rFonts w:ascii="Times New Roman" w:eastAsia="Times New Roman" w:hAnsi="Times New Roman"/>
          <w:bCs/>
          <w:lang w:eastAsia="hr-HR"/>
        </w:rPr>
      </w:pPr>
    </w:p>
    <w:p w:rsidR="00832A21" w:rsidRPr="001F5887" w:rsidRDefault="00832A21" w:rsidP="001F5887">
      <w:pPr>
        <w:pStyle w:val="Odlomakpopisa"/>
        <w:numPr>
          <w:ilvl w:val="1"/>
          <w:numId w:val="38"/>
        </w:numPr>
        <w:shd w:val="clear" w:color="auto" w:fill="FFFFFF"/>
        <w:spacing w:line="360" w:lineRule="auto"/>
        <w:outlineLvl w:val="0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hr-HR"/>
        </w:rPr>
      </w:pPr>
      <w:bookmarkStart w:id="101" w:name="_Toc20686425"/>
      <w:bookmarkStart w:id="102" w:name="_Toc20687822"/>
      <w:bookmarkStart w:id="103" w:name="_Toc20687930"/>
      <w:bookmarkStart w:id="104" w:name="_Toc20688193"/>
      <w:r w:rsidRPr="001F5887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hr-HR"/>
        </w:rPr>
        <w:t>Redovne mjere sigurnosti u ustanovi</w:t>
      </w:r>
      <w:bookmarkEnd w:id="101"/>
      <w:bookmarkEnd w:id="102"/>
      <w:bookmarkEnd w:id="103"/>
      <w:bookmarkEnd w:id="104"/>
    </w:p>
    <w:p w:rsidR="00832A21" w:rsidRDefault="00832A21" w:rsidP="00832A21">
      <w:pPr>
        <w:shd w:val="clear" w:color="auto" w:fill="FFFFFF"/>
        <w:spacing w:after="0" w:line="360" w:lineRule="auto"/>
        <w:ind w:left="595" w:right="-110" w:firstLine="113"/>
        <w:jc w:val="both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</w:pPr>
      <w:r w:rsidRPr="00FD63B6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 xml:space="preserve">Radno vrijeme ustanove </w:t>
      </w:r>
      <w:r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>istaknuto je na ulaznim vratima ustanove.</w:t>
      </w:r>
    </w:p>
    <w:p w:rsidR="00832A21" w:rsidRDefault="00832A21" w:rsidP="00832A21">
      <w:pPr>
        <w:shd w:val="clear" w:color="auto" w:fill="FFFFFF"/>
        <w:spacing w:after="0" w:line="360" w:lineRule="auto"/>
        <w:ind w:left="595" w:right="-110" w:firstLine="113"/>
        <w:jc w:val="both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left="595" w:right="-110" w:firstLine="113"/>
        <w:jc w:val="both"/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8"/>
      </w:tblGrid>
      <w:tr w:rsidR="00832A21" w:rsidRPr="005E635C" w:rsidTr="00C82AFC">
        <w:trPr>
          <w:jc w:val="center"/>
        </w:trPr>
        <w:tc>
          <w:tcPr>
            <w:tcW w:w="57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both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lastRenderedPageBreak/>
              <w:t>RADNO VRIJEME USTANOVE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A21" w:rsidRPr="005E635C" w:rsidRDefault="00647058" w:rsidP="00C82AFC">
            <w:pPr>
              <w:spacing w:after="0" w:line="360" w:lineRule="auto"/>
              <w:ind w:right="-110"/>
              <w:jc w:val="center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06.00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 xml:space="preserve"> </w:t>
            </w:r>
            <w:r w:rsidR="00832A21" w:rsidRPr="005E635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hr-HR"/>
              </w:rPr>
              <w:t xml:space="preserve">– 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1</w:t>
            </w:r>
            <w:r w:rsidR="00832A21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7.3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0 h</w:t>
            </w:r>
          </w:p>
        </w:tc>
      </w:tr>
      <w:tr w:rsidR="00832A21" w:rsidRPr="005E635C" w:rsidTr="00C82AFC">
        <w:trPr>
          <w:jc w:val="center"/>
        </w:trPr>
        <w:tc>
          <w:tcPr>
            <w:tcW w:w="57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both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TRAJANJE 10-SATNOG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A21" w:rsidRPr="005E635C" w:rsidRDefault="00647058" w:rsidP="00C82AFC">
            <w:pPr>
              <w:spacing w:after="0" w:line="360" w:lineRule="auto"/>
              <w:ind w:right="-110"/>
              <w:jc w:val="center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06.00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 xml:space="preserve"> </w:t>
            </w:r>
            <w:r w:rsidR="00832A21" w:rsidRPr="005E635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16.30</w:t>
            </w:r>
            <w:r w:rsidR="00832A21" w:rsidRPr="005E635C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 xml:space="preserve"> h</w:t>
            </w:r>
          </w:p>
        </w:tc>
      </w:tr>
      <w:tr w:rsidR="00832A21" w:rsidRPr="005E635C" w:rsidTr="00C82AFC">
        <w:trPr>
          <w:jc w:val="center"/>
        </w:trPr>
        <w:tc>
          <w:tcPr>
            <w:tcW w:w="57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both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TRAJANJE 5.5-SATNOG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A21" w:rsidRDefault="00832A21" w:rsidP="00C82AFC">
            <w:pPr>
              <w:spacing w:after="0" w:line="360" w:lineRule="auto"/>
              <w:ind w:right="-110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 xml:space="preserve">   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>07.00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 xml:space="preserve"> </w:t>
            </w:r>
            <w:r w:rsidRPr="005E635C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hr-HR"/>
              </w:rPr>
              <w:t xml:space="preserve">– 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>12.30 h</w:t>
            </w:r>
          </w:p>
          <w:p w:rsidR="00647058" w:rsidRDefault="00647058" w:rsidP="00C82AFC">
            <w:pPr>
              <w:spacing w:after="0" w:line="360" w:lineRule="auto"/>
              <w:ind w:right="-110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hr-HR"/>
              </w:rPr>
              <w:t xml:space="preserve">    06.30-12.00 h</w:t>
            </w:r>
          </w:p>
          <w:p w:rsidR="00647058" w:rsidRPr="005E635C" w:rsidRDefault="00647058" w:rsidP="00C82AFC">
            <w:pPr>
              <w:spacing w:after="0" w:line="360" w:lineRule="auto"/>
              <w:ind w:right="-110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</w:p>
        </w:tc>
      </w:tr>
      <w:tr w:rsidR="00832A21" w:rsidRPr="005E635C" w:rsidTr="00C82AFC">
        <w:trPr>
          <w:jc w:val="center"/>
        </w:trPr>
        <w:tc>
          <w:tcPr>
            <w:tcW w:w="5778" w:type="dxa"/>
            <w:shd w:val="pct12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both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  <w:t>TRAJANJE KRAĆEG PROGRAMA PREDŠKOLE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A21" w:rsidRPr="005E635C" w:rsidRDefault="00832A21" w:rsidP="00C82AFC">
            <w:pPr>
              <w:spacing w:after="0" w:line="360" w:lineRule="auto"/>
              <w:ind w:right="-110"/>
              <w:jc w:val="center"/>
              <w:rPr>
                <w:rFonts w:ascii="Times New Roman" w:eastAsia="Times New Roman" w:hAnsi="Times New Roman"/>
                <w:bCs/>
                <w:color w:val="000000"/>
                <w:spacing w:val="17"/>
                <w:sz w:val="24"/>
                <w:szCs w:val="24"/>
                <w:lang w:eastAsia="hr-HR"/>
              </w:rPr>
            </w:pPr>
            <w:r w:rsidRPr="005E635C"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9.0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0 – 1</w:t>
            </w:r>
            <w:r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1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3</w:t>
            </w:r>
            <w:r w:rsidRPr="005E635C">
              <w:rPr>
                <w:rFonts w:ascii="Times New Roman" w:eastAsia="Times New Roman" w:hAnsi="Times New Roman"/>
                <w:bCs/>
                <w:color w:val="000000"/>
                <w:spacing w:val="10"/>
                <w:sz w:val="24"/>
                <w:szCs w:val="24"/>
                <w:lang w:eastAsia="hr-HR"/>
              </w:rPr>
              <w:t>0 h</w:t>
            </w:r>
          </w:p>
        </w:tc>
      </w:tr>
    </w:tbl>
    <w:p w:rsidR="00832A21" w:rsidRDefault="00832A21" w:rsidP="00832A21">
      <w:pPr>
        <w:shd w:val="clear" w:color="auto" w:fill="FFFFFF"/>
        <w:spacing w:after="0" w:line="360" w:lineRule="auto"/>
        <w:ind w:left="595" w:right="-110" w:firstLine="113"/>
        <w:jc w:val="both"/>
        <w:rPr>
          <w:rFonts w:ascii="Times New Roman" w:eastAsia="Times New Roman" w:hAnsi="Times New Roman"/>
          <w:bCs/>
          <w:color w:val="000000"/>
          <w:spacing w:val="17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left="595" w:right="-110" w:firstLine="113"/>
        <w:jc w:val="both"/>
        <w:rPr>
          <w:rFonts w:ascii="Times New Roman" w:eastAsia="Times New Roman" w:hAnsi="Times New Roman"/>
          <w:bCs/>
          <w:color w:val="000000"/>
          <w:spacing w:val="17"/>
          <w:sz w:val="24"/>
          <w:szCs w:val="24"/>
          <w:lang w:eastAsia="hr-HR"/>
        </w:rPr>
      </w:pPr>
    </w:p>
    <w:p w:rsidR="00832A21" w:rsidRPr="00E238D2" w:rsidRDefault="00832A21" w:rsidP="00832A21">
      <w:pPr>
        <w:shd w:val="clear" w:color="auto" w:fill="FFFFFF"/>
        <w:spacing w:line="360" w:lineRule="auto"/>
        <w:ind w:left="379" w:firstLine="329"/>
        <w:jc w:val="both"/>
      </w:pPr>
      <w:r w:rsidRPr="00F875F2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>Otvorena vrata u jutarnjim</w:t>
      </w:r>
      <w:r w:rsidR="00F737B2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 xml:space="preserve"> i popodnevnim satima  nadzire</w:t>
      </w:r>
      <w:r w:rsidRPr="00F875F2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hr-HR"/>
        </w:rPr>
        <w:t xml:space="preserve"> </w:t>
      </w:r>
      <w:r w:rsidR="00F737B2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hr-HR"/>
        </w:rPr>
        <w:t>spremačica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hr-HR"/>
        </w:rPr>
        <w:t xml:space="preserve"> Janja Pavlović</w:t>
      </w:r>
      <w:r>
        <w:t>.</w:t>
      </w:r>
    </w:p>
    <w:p w:rsidR="00832A21" w:rsidRPr="00F875F2" w:rsidRDefault="00832A21" w:rsidP="00832A21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9"/>
          <w:sz w:val="24"/>
          <w:szCs w:val="24"/>
          <w:lang w:eastAsia="hr-HR"/>
        </w:rPr>
      </w:pPr>
    </w:p>
    <w:p w:rsidR="00832A21" w:rsidRPr="001F5887" w:rsidRDefault="00832A21" w:rsidP="001F5887">
      <w:pPr>
        <w:pStyle w:val="Odlomakpopisa"/>
        <w:numPr>
          <w:ilvl w:val="2"/>
          <w:numId w:val="38"/>
        </w:numPr>
        <w:spacing w:after="60" w:line="36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05" w:name="_Toc20686426"/>
      <w:bookmarkStart w:id="106" w:name="_Toc20687823"/>
      <w:bookmarkStart w:id="107" w:name="_Toc20688194"/>
      <w:r w:rsidRPr="001F588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Mjere kod dovođenja i odvođenja  djeteta iz vrtića</w:t>
      </w:r>
      <w:bookmarkEnd w:id="105"/>
      <w:bookmarkEnd w:id="106"/>
      <w:bookmarkEnd w:id="107"/>
    </w:p>
    <w:p w:rsidR="00832A21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Dijete u vrtić može dovesti i iz vrtića odv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esti samo punoljetna osoba (18),</w:t>
      </w:r>
      <w:r w:rsidR="00F737B2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76667D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u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pravilu roditelj djeteta.</w:t>
      </w:r>
    </w:p>
    <w:p w:rsidR="00832A21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Osoba koja nije roditelj ili ovlašteni skrbnik djeteta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 xml:space="preserve">a također dovodi i odvodi </w:t>
      </w:r>
      <w:r w:rsidRPr="0076667D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dijete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iz vrtića,</w:t>
      </w:r>
      <w:r w:rsidRPr="0076667D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mora biti punoljetna i za nju r</w:t>
      </w:r>
      <w:r w:rsidR="00F737B2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oditelj potpisuje izjavu (max 3</w:t>
      </w:r>
      <w:r w:rsidRPr="0076667D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Ukoliko će u iznimnim situacijama spriječenosti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roditelja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po dijete doći neka druga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osoba za koju odgojitelj nema izjavu, roditelj će nazvati odg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ajatelja i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dati mu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ime i prezime te broj osobne iskaznice te osobe.</w:t>
      </w:r>
    </w:p>
    <w:p w:rsidR="00832A21" w:rsidRPr="0076667D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Roditelju u alkoholiziranom stanju nije dozvoljeno dati dijete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pa će 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odgojitelj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pozvati drugog roditelja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djeteta. U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koliko ne postoji drugi roditelj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,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odgojitelj poziva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ravnateljicu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 xml:space="preserve"> a ona dalje policiju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5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Roditelji su obavezni predati dijete njegovom odgojitelju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-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odgojitelju na zamjeni ili dežurnom odgojitelju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. 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Nije prihvatljivo dovesti dijete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te ga o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stavit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</w:t>
      </w:r>
      <w:r w:rsidRPr="0076667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u 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garderob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i, 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na hodniku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ustanove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ili dovesti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dijete do dvorišta vrtića i pustiti ga samog, a da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se odg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ajateljici </w:t>
      </w:r>
      <w:r w:rsidRPr="0076667D">
        <w:rPr>
          <w:rFonts w:ascii="Times New Roman" w:eastAsia="Times New Roman" w:hAnsi="Times New Roman"/>
          <w:sz w:val="24"/>
          <w:szCs w:val="24"/>
          <w:lang w:eastAsia="hr-HR"/>
        </w:rPr>
        <w:t>i ne javi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U</w:t>
      </w:r>
      <w:r w:rsidRPr="0076667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tom slučaju odgojitelj izvješćuje ravnateljicu, a ona poziva roditelja na razgovor</w:t>
      </w:r>
      <w:bookmarkStart w:id="108" w:name="_Toc20682207"/>
      <w:bookmarkStart w:id="109" w:name="_Toc20682290"/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</w:p>
    <w:p w:rsidR="00832A21" w:rsidRPr="005B3E1F" w:rsidRDefault="00832A21" w:rsidP="00832A21">
      <w:pPr>
        <w:spacing w:after="60" w:line="360" w:lineRule="auto"/>
        <w:ind w:left="107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832A21" w:rsidRPr="005B3E1F" w:rsidRDefault="00832A21" w:rsidP="001F5887">
      <w:pPr>
        <w:numPr>
          <w:ilvl w:val="2"/>
          <w:numId w:val="38"/>
        </w:numPr>
        <w:spacing w:after="6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10" w:name="_Toc20686427"/>
      <w:bookmarkStart w:id="111" w:name="_Toc20687824"/>
      <w:bookmarkStart w:id="112" w:name="_Toc20688195"/>
      <w:r w:rsidRPr="005B3E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Postupci zaposlenih i roditelja koji su razvedeni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ili u postupku razvoda</w:t>
      </w:r>
      <w:bookmarkEnd w:id="108"/>
      <w:bookmarkEnd w:id="109"/>
      <w:bookmarkEnd w:id="110"/>
      <w:bookmarkEnd w:id="111"/>
      <w:bookmarkEnd w:id="112"/>
    </w:p>
    <w:p w:rsidR="00832A21" w:rsidRDefault="00832A21" w:rsidP="00832A21">
      <w:pPr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>Ukoliko postoji pravomoćno sudsko rješenje ili rješenje Centra za socijalnu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 xml:space="preserve">skrb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>zabran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 xml:space="preserve"> kontakta roditelju s djetetom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 xml:space="preserve"> odgojitelj mora poštivati takvu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>odluku.</w:t>
      </w:r>
    </w:p>
    <w:p w:rsidR="00832A21" w:rsidRPr="005B3E1F" w:rsidRDefault="00832A21" w:rsidP="00832A21">
      <w:pPr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lastRenderedPageBreak/>
        <w:t xml:space="preserve">Razvedeni roditelji </w:t>
      </w:r>
      <w:r w:rsidRPr="005B3E1F">
        <w:rPr>
          <w:rFonts w:ascii="Times New Roman" w:eastAsia="Times New Roman" w:hAnsi="Times New Roman"/>
          <w:spacing w:val="17"/>
          <w:sz w:val="24"/>
          <w:szCs w:val="24"/>
          <w:lang w:eastAsia="hr-HR"/>
        </w:rPr>
        <w:t>ili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roditelji u postupku razvoda dostavljaju tajnici vrtića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rješenje o razvodu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i</w:t>
      </w:r>
      <w:r w:rsidRPr="005B3E1F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skrbništvu nad djetetom pri upisu djeteta u ustanovu ili u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trenutku postupka i dobivanja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rješenj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a (</w:t>
      </w:r>
      <w:r w:rsidRPr="005B3E1F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u bilo kojem obliku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)</w:t>
      </w:r>
      <w:r w:rsidRPr="005B3E1F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U tim slučajevima dijete isključivo dovodi i odvodi roditelj </w:t>
      </w:r>
      <w:r w:rsidRPr="005B3E1F">
        <w:rPr>
          <w:rFonts w:ascii="Times New Roman" w:eastAsia="Times New Roman" w:hAnsi="Times New Roman"/>
          <w:spacing w:val="19"/>
          <w:sz w:val="24"/>
          <w:szCs w:val="24"/>
          <w:lang w:eastAsia="hr-HR"/>
        </w:rPr>
        <w:t>ili</w:t>
      </w:r>
      <w:r w:rsidRPr="005B3E1F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osoba za koju je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z w:val="24"/>
          <w:szCs w:val="24"/>
          <w:lang w:eastAsia="hr-HR"/>
        </w:rPr>
        <w:t>skrbnik potpisao izjavu.</w:t>
      </w:r>
    </w:p>
    <w:p w:rsidR="00832A21" w:rsidRPr="00F875F2" w:rsidRDefault="00832A21" w:rsidP="00832A21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hr-HR"/>
        </w:rPr>
        <w:sectPr w:rsidR="00832A21" w:rsidRPr="00F875F2" w:rsidSect="00C82AFC">
          <w:footerReference w:type="default" r:id="rId9"/>
          <w:pgSz w:w="11909" w:h="16834"/>
          <w:pgMar w:top="1417" w:right="1417" w:bottom="1417" w:left="1417" w:header="720" w:footer="720" w:gutter="0"/>
          <w:cols w:space="60"/>
          <w:noEndnote/>
          <w:titlePg/>
          <w:docGrid w:linePitch="326"/>
        </w:sectPr>
      </w:pPr>
    </w:p>
    <w:p w:rsidR="00832A21" w:rsidRPr="00266DFD" w:rsidRDefault="00832A21" w:rsidP="001F5887">
      <w:pPr>
        <w:numPr>
          <w:ilvl w:val="2"/>
          <w:numId w:val="38"/>
        </w:numPr>
        <w:spacing w:after="6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13" w:name="_Toc20682208"/>
      <w:bookmarkStart w:id="114" w:name="_Toc20682291"/>
      <w:bookmarkStart w:id="115" w:name="_Toc20686428"/>
      <w:bookmarkStart w:id="116" w:name="_Toc20687825"/>
      <w:bookmarkStart w:id="117" w:name="_Toc20688196"/>
      <w:r w:rsidRPr="005B3E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Mjere kod prijevoza djece automobilom za potrebe</w:t>
      </w:r>
      <w:bookmarkStart w:id="118" w:name="_Toc20682209"/>
      <w:bookmarkStart w:id="119" w:name="_Toc20682292"/>
      <w:bookmarkStart w:id="120" w:name="_Toc20686429"/>
      <w:bookmarkStart w:id="121" w:name="_Toc20687826"/>
      <w:bookmarkStart w:id="122" w:name="_Toc20688197"/>
      <w:bookmarkEnd w:id="113"/>
      <w:bookmarkEnd w:id="114"/>
      <w:bookmarkEnd w:id="115"/>
      <w:bookmarkEnd w:id="116"/>
      <w:bookmarkEnd w:id="117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</w:t>
      </w:r>
      <w:r w:rsidRPr="00266DF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rograma</w:t>
      </w:r>
      <w:bookmarkEnd w:id="118"/>
      <w:bookmarkEnd w:id="119"/>
      <w:bookmarkEnd w:id="120"/>
      <w:bookmarkEnd w:id="121"/>
      <w:bookmarkEnd w:id="122"/>
    </w:p>
    <w:p w:rsidR="00832A21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Kod prijevoza djece automobilom za potrebe programa (predstava,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priredba,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natjecanja i sl.)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moguće je organizirati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prijevoz djece vozilom ustanove,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vozilom zaposlenika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te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B3E1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vozilom roditelja.</w:t>
      </w:r>
    </w:p>
    <w:p w:rsidR="00832A21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Za iznimne situacije prijevoza suglasnost daje ravnatelj ili zamjenik ravnatelja.</w:t>
      </w:r>
    </w:p>
    <w:p w:rsidR="00832A21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Za prijevoz od strane roditelja-vozača potrebna je 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izjava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-pristanak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roditelja svakog djeteta koje se prevozi.</w:t>
      </w:r>
    </w:p>
    <w:p w:rsidR="00832A21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 svim navedenim mjerama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potrebno je 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upoznati svakog novog roditelja-skrbnika pri upisu djece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Pr="00266DFD" w:rsidRDefault="00832A21" w:rsidP="00832A21">
      <w:pPr>
        <w:numPr>
          <w:ilvl w:val="0"/>
          <w:numId w:val="1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Navedene mjere i njihovo pridržavanje temelj su održivog ugovornog odnosa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, a njihovo ne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pridržavanje osnova 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je 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za raskid ugovora s korisnikom zbog ugrožavanja sigurnost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</w:t>
      </w:r>
      <w:r w:rsidRPr="00266DF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djeteta.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EF16EB" w:rsidRDefault="00832A21" w:rsidP="00832A21">
      <w:pPr>
        <w:spacing w:line="36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hr-HR"/>
        </w:rPr>
      </w:pPr>
      <w:bookmarkStart w:id="123" w:name="_Toc20682210"/>
      <w:bookmarkStart w:id="124" w:name="_Toc20682293"/>
      <w:r w:rsidRPr="00EF16EB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hr-HR"/>
        </w:rPr>
        <w:t>IZJAVA RODITELJA</w:t>
      </w:r>
      <w:bookmarkEnd w:id="123"/>
      <w:bookmarkEnd w:id="124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hr-HR"/>
        </w:rPr>
        <w:t xml:space="preserve"> </w:t>
      </w:r>
    </w:p>
    <w:p w:rsidR="00832A21" w:rsidRPr="00391F5F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</w:pP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Izjavljujem da moje dijete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</w:t>
      </w:r>
      <w:r w:rsidRPr="00EF16EB">
        <w:rPr>
          <w:rFonts w:ascii="Times New Roman" w:eastAsia="Times New Roman" w:hAnsi="Times New Roman"/>
          <w:i/>
          <w:iCs/>
          <w:spacing w:val="1"/>
          <w:sz w:val="24"/>
          <w:szCs w:val="24"/>
          <w:u w:val="single"/>
          <w:lang w:eastAsia="hr-HR"/>
        </w:rPr>
        <w:t>(ime i prezime djeteta)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</w:t>
      </w: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može biti prevezeno</w:t>
      </w:r>
    </w:p>
    <w:p w:rsidR="00832A21" w:rsidRPr="00391F5F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osobnim automobilom</w:t>
      </w:r>
      <w:r w:rsidRPr="00EF16EB"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  </w:t>
      </w:r>
      <w:r w:rsidRPr="00EF16EB">
        <w:rPr>
          <w:rFonts w:ascii="Times New Roman" w:eastAsia="Times New Roman" w:hAnsi="Times New Roman"/>
          <w:i/>
          <w:iCs/>
          <w:spacing w:val="1"/>
          <w:sz w:val="24"/>
          <w:szCs w:val="24"/>
          <w:u w:val="single"/>
          <w:lang w:eastAsia="hr-HR"/>
        </w:rPr>
        <w:t>(marka i broj registracije)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        </w:t>
      </w: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od strane</w:t>
      </w:r>
    </w:p>
    <w:p w:rsidR="00832A21" w:rsidRPr="00EF16EB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</w:t>
      </w:r>
      <w:r w:rsidRPr="00EF16EB">
        <w:rPr>
          <w:rFonts w:ascii="Times New Roman" w:eastAsia="Times New Roman" w:hAnsi="Times New Roman"/>
          <w:i/>
          <w:iCs/>
          <w:spacing w:val="1"/>
          <w:sz w:val="24"/>
          <w:szCs w:val="24"/>
          <w:u w:val="single"/>
          <w:lang w:eastAsia="hr-HR"/>
        </w:rPr>
        <w:t>(ime i prezime osobe koja će prevoziti djecu)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</w:t>
      </w:r>
      <w:r w:rsidRPr="00EF16EB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EF16EB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Razlog prevoženja djece automobilom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. 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</w:p>
    <w:p w:rsidR="00832A21" w:rsidRPr="00391F5F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</w:pPr>
      <w:r w:rsidRPr="00391F5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Gračac,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EF16EB"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>_____________</w:t>
      </w: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</w:p>
    <w:p w:rsidR="00832A21" w:rsidRPr="00EF16EB" w:rsidRDefault="00832A21" w:rsidP="00832A21">
      <w:pPr>
        <w:spacing w:after="0" w:line="360" w:lineRule="auto"/>
        <w:jc w:val="center"/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</w:pPr>
      <w:r w:rsidRPr="00EF16EB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pacing w:val="1"/>
          <w:sz w:val="24"/>
          <w:szCs w:val="24"/>
          <w:u w:val="single"/>
          <w:lang w:eastAsia="hr-HR"/>
        </w:rPr>
        <w:t xml:space="preserve">                                                        .</w:t>
      </w:r>
    </w:p>
    <w:p w:rsidR="00832A21" w:rsidRPr="00EF16EB" w:rsidRDefault="00832A21" w:rsidP="00832A21">
      <w:pPr>
        <w:spacing w:after="0" w:line="360" w:lineRule="auto"/>
        <w:jc w:val="both"/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Pr="00EF16EB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  <w:t>(ime i prezime roditelja)</w:t>
      </w:r>
    </w:p>
    <w:p w:rsidR="00832A21" w:rsidRPr="00F875F2" w:rsidRDefault="00832A21" w:rsidP="00832A21">
      <w:pPr>
        <w:shd w:val="clear" w:color="auto" w:fill="FFFFFF"/>
        <w:spacing w:before="643" w:after="0" w:line="240" w:lineRule="auto"/>
        <w:ind w:left="5554"/>
        <w:rPr>
          <w:rFonts w:ascii="Times New Roman" w:eastAsia="Times New Roman" w:hAnsi="Times New Roman"/>
          <w:sz w:val="24"/>
          <w:szCs w:val="24"/>
          <w:lang w:eastAsia="hr-HR"/>
        </w:rPr>
        <w:sectPr w:rsidR="00832A21" w:rsidRPr="00F875F2" w:rsidSect="00C82AFC">
          <w:pgSz w:w="11909" w:h="16834"/>
          <w:pgMar w:top="1440" w:right="1457" w:bottom="720" w:left="1510" w:header="720" w:footer="720" w:gutter="0"/>
          <w:cols w:space="60"/>
          <w:noEndnote/>
        </w:sectPr>
      </w:pPr>
    </w:p>
    <w:p w:rsidR="00832A21" w:rsidRDefault="00832A21" w:rsidP="001F5887">
      <w:pPr>
        <w:numPr>
          <w:ilvl w:val="2"/>
          <w:numId w:val="38"/>
        </w:numPr>
        <w:spacing w:after="6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125" w:name="_Toc20686430"/>
      <w:bookmarkStart w:id="126" w:name="_Toc20687827"/>
      <w:bookmarkStart w:id="127" w:name="_Toc20688198"/>
      <w:r w:rsidRPr="00DA367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Mjere sigurnosti u prehrani</w:t>
      </w:r>
      <w:bookmarkEnd w:id="125"/>
      <w:bookmarkEnd w:id="126"/>
      <w:bookmarkEnd w:id="127"/>
    </w:p>
    <w:p w:rsidR="00832A21" w:rsidRPr="003A3881" w:rsidRDefault="00832A21" w:rsidP="00832A21">
      <w:pPr>
        <w:numPr>
          <w:ilvl w:val="0"/>
          <w:numId w:val="1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38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Spremište hrane mora udovoljavati propisima.</w:t>
      </w:r>
    </w:p>
    <w:p w:rsidR="00832A21" w:rsidRPr="003A3881" w:rsidRDefault="00832A21" w:rsidP="00832A21">
      <w:pPr>
        <w:numPr>
          <w:ilvl w:val="0"/>
          <w:numId w:val="1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Održavati opću higijenu i zaštitu te provoditi potrebne mjere po preporuci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ovlaštene ustanove, Zavoda za javno zdravstvo Zadar.</w:t>
      </w:r>
    </w:p>
    <w:p w:rsidR="00832A21" w:rsidRPr="003A3881" w:rsidRDefault="00832A21" w:rsidP="00832A21">
      <w:pPr>
        <w:numPr>
          <w:ilvl w:val="0"/>
          <w:numId w:val="1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38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Nabavku i prijevoz namirnica vršiti na način da ne dođe do oštećenja i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zagađenja istih. Isporuka namirnica u vrtić vrši se vozilom ustanove ili vozilom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ovlaštenog dobavljača.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kladištenje i čuvanje namirnica</w:t>
      </w: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vršiti tako da ne gube prehrambene</w:t>
      </w:r>
      <w:r w:rsidRPr="003A3881">
        <w:rPr>
          <w:rFonts w:ascii="Times New Roman" w:eastAsia="Times New Roman" w:hAnsi="Times New Roman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vrijednosti, paziti na rokove upotrebe.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Radnici koji rukuju hranom moraju biti kvalificirani, moraju završiti tečaj</w:t>
      </w:r>
      <w:r w:rsidRPr="003A3881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higijenski minimum svake 4.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 xml:space="preserve"> godine, obavljati zdravstveni pregled svakih 6 mjeseci, održavati osobnu higijenu, a posebno čistoću ruku i noktiju, isključen je nakit s ruku, lak na noktima, kosa mora biti skupljena i pokrivena kapom ili trakom.</w:t>
      </w:r>
      <w:r w:rsidRPr="003A3881">
        <w:rPr>
          <w:rFonts w:ascii="Times New Roman" w:eastAsia="Times New Roman" w:hAnsi="Times New Roman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Radna odjeća također mora biti uredna i od materijala koji se iskuhava.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Osobe koje rukuju hranom ne smiju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 xml:space="preserve">raditi u kuhinji </w:t>
      </w:r>
      <w:r w:rsidRPr="003A38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ako su oboljele od prehlade i 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upale grla</w:t>
      </w:r>
      <w:r w:rsidR="00816FAB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 kuhinju ulazi samo kuharica i ravnateljica (vrtić nema zaposlenu</w:t>
      </w:r>
      <w:r w:rsidRPr="003A3881">
        <w:rPr>
          <w:rFonts w:ascii="Times New Roman" w:eastAsia="Times New Roman" w:hAnsi="Times New Roman"/>
          <w:lang w:eastAsia="hr-HR"/>
        </w:rPr>
        <w:t xml:space="preserve">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glavnu medicinsku sestru), a ostali zaposlenici obraćaju se kroz pregradni prozor.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Redovito koristiti sredstva za dezinfekciju pribora za jelo i piće, kuhinjskog </w:t>
      </w: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posuđa i radnih površina.</w:t>
      </w:r>
    </w:p>
    <w:p w:rsidR="00832A21" w:rsidRPr="003A3881" w:rsidRDefault="00832A21" w:rsidP="00832A2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eastAsia="hr-HR"/>
        </w:rPr>
      </w:pPr>
      <w:r w:rsidRPr="003A3881">
        <w:rPr>
          <w:rFonts w:ascii="Times New Roman" w:eastAsia="Times New Roman" w:hAnsi="Times New Roman"/>
          <w:sz w:val="24"/>
          <w:szCs w:val="24"/>
          <w:lang w:eastAsia="hr-HR"/>
        </w:rPr>
        <w:t>Za mjere sigurnosti u prehrani odgovara kuharica.</w:t>
      </w: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22" w:lineRule="exact"/>
        <w:ind w:left="360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>
      <w:pPr>
        <w:spacing w:after="60" w:line="240" w:lineRule="auto"/>
        <w:outlineLvl w:val="1"/>
        <w:rPr>
          <w:rFonts w:ascii="Times New Roman" w:eastAsia="Times New Roman" w:hAnsi="Times New Roman"/>
          <w:sz w:val="28"/>
          <w:szCs w:val="28"/>
          <w:lang w:eastAsia="hr-HR"/>
        </w:rPr>
      </w:pPr>
      <w:bookmarkStart w:id="128" w:name="_Toc20682211"/>
      <w:bookmarkStart w:id="129" w:name="_Toc20682294"/>
      <w:bookmarkStart w:id="130" w:name="_Toc20686431"/>
      <w:bookmarkStart w:id="131" w:name="_Toc20687828"/>
      <w:bookmarkStart w:id="132" w:name="_Toc20688199"/>
    </w:p>
    <w:p w:rsidR="00832A21" w:rsidRPr="0052756D" w:rsidRDefault="00832A21" w:rsidP="001F5887">
      <w:pPr>
        <w:numPr>
          <w:ilvl w:val="2"/>
          <w:numId w:val="38"/>
        </w:numPr>
        <w:spacing w:after="60" w:line="36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2756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Mjere sigurnosti u vrtiću i dvorištu</w:t>
      </w:r>
      <w:bookmarkEnd w:id="128"/>
      <w:bookmarkEnd w:id="129"/>
      <w:bookmarkEnd w:id="130"/>
      <w:bookmarkEnd w:id="131"/>
      <w:bookmarkEnd w:id="132"/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Električne utičnice i vodovi moraju biti izvan dohvata djece</w:t>
      </w:r>
      <w:bookmarkStart w:id="133" w:name="_Toc20682212"/>
      <w:bookmarkStart w:id="134" w:name="_Toc20682295"/>
      <w:bookmarkStart w:id="135" w:name="_Toc20686432"/>
      <w:bookmarkStart w:id="136" w:name="_Toc20687829"/>
      <w:bookmarkStart w:id="137" w:name="_Toc20687937"/>
      <w:bookmarkStart w:id="138" w:name="_Toc20688200"/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Materijali namijenjeni djeci moraju biti netoksični i atestirani</w:t>
      </w:r>
      <w:bookmarkEnd w:id="133"/>
      <w:bookmarkEnd w:id="134"/>
      <w:bookmarkEnd w:id="135"/>
      <w:bookmarkEnd w:id="136"/>
      <w:bookmarkEnd w:id="137"/>
      <w:bookmarkEnd w:id="138"/>
      <w:r w:rsidRPr="00FC2A30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Pr="00FC2A30" w:rsidRDefault="00816FAB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Tepisoni moraju biti ne</w:t>
      </w:r>
      <w:r w:rsidR="00832A21" w:rsidRPr="00FC2A30">
        <w:rPr>
          <w:rFonts w:ascii="Times New Roman" w:eastAsia="Times New Roman" w:hAnsi="Times New Roman"/>
          <w:sz w:val="24"/>
          <w:szCs w:val="24"/>
          <w:lang w:eastAsia="hr-HR"/>
        </w:rPr>
        <w:t>klizajući i laki za održavanje.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Oprema mora zadovoljavati sigurnosne zahtjeve (bez oštrih rubova ili obloženi plastikom) te mora biti udaljena od prozora i stabilna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Igračke moraju biti dostupne djeci kako se djeca ne bi penjala.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Prozorska stakla i ogledala moraju biti cijela.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Sredstva za čišćenje moraju biti pohranjena i zaključana u prostoriju gdje djeca nemaju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pristup.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Pribor prve pomoći mora biti pripremljen i dostupan, a radnici moraju biti osposobljeni za pružiti </w:t>
      </w:r>
      <w:r w:rsidRPr="00FC2A30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prvu pomoć.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Brojevi hitnih službi moraju biti izvješeni kod telefona.</w:t>
      </w:r>
    </w:p>
    <w:p w:rsidR="00832A21" w:rsidRPr="00FC2A30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Postupci u slučaju vremenskih nepogoda i nesreće moraju biti napisani i izvješeni na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vidljivo mjesto.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Sve prostorije u kojima borave </w:t>
      </w:r>
      <w:r w:rsidRPr="00FC2A3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djeca moraju biti uredno održavane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, svakodnevno čišćene, stolovi i ostali namještaj mora biti opran i dezinficiran kao i podovi, sanitarni čvorovi te igračke. 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Obavezno svakodnevno provjetravanje prostorija u kojima borave djeca (trajanje prema vremenskim uvjetima)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Sve prostorije moraju biti zaštićene od kukaca i glodavaca, provode se i posebne mjere, deratizacija, dezinfekcija, dezinsekcija od strane ovlaštene ustanove Ciklon d.o.o. Zadar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bvezno je o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državanje prilaza vrtiću (smeće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suho lišće, snijeg)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Zabra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njen je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ul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azak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motornih vozila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osim ovlaštenih dobavljača i zaposlenika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 u dvorište vrtića.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Obvezna je i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spravnost i cjelovitost ograde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Obvezno je r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edovito košenje trave, rezanje grmlja, čišćenje voćki, stabala, uklanjanje grubog smeća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(staklo, limenke, vrećice i sl.)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Obvezan je p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opravak i uklanjanje oštećenih sadržaja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(ljuljačke, tobogan,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klackalice,...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Obvezno je o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državanje pješčanika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Obvezno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korištenje zaštitne odjeće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obuće zbog opasnosti od povreda ili zaraze.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Svaki dan prije izlaska djece,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>dvorište treba pregledati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Z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a sve 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naprijed navedeno izvršitelji su spremačica i domar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a</w:t>
      </w:r>
      <w:r w:rsidRPr="00FC2A30">
        <w:rPr>
          <w:rFonts w:ascii="Times New Roman" w:eastAsia="Times New Roman" w:hAnsi="Times New Roman"/>
          <w:sz w:val="24"/>
          <w:szCs w:val="24"/>
          <w:lang w:eastAsia="hr-HR"/>
        </w:rPr>
        <w:t xml:space="preserve"> za kontrolu odgovara tajnik.</w:t>
      </w:r>
    </w:p>
    <w:p w:rsidR="00832A21" w:rsidRDefault="00832A21" w:rsidP="00832A21">
      <w:pPr>
        <w:spacing w:after="60" w:line="360" w:lineRule="auto"/>
        <w:ind w:left="1779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5D7066" w:rsidRDefault="00832A21" w:rsidP="00832A21">
      <w:pPr>
        <w:spacing w:after="60" w:line="360" w:lineRule="auto"/>
        <w:ind w:left="177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D706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Radnje za slučaj izvanredne situacije:</w:t>
      </w:r>
    </w:p>
    <w:p w:rsidR="00832A21" w:rsidRPr="005D7066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7066">
        <w:rPr>
          <w:rFonts w:ascii="Times New Roman" w:eastAsia="Times New Roman" w:hAnsi="Times New Roman"/>
          <w:sz w:val="24"/>
          <w:szCs w:val="24"/>
          <w:lang w:eastAsia="hr-HR"/>
        </w:rPr>
        <w:t xml:space="preserve">Izlaz za slučaj nužde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mora biti </w:t>
      </w:r>
      <w:r w:rsidRPr="005D7066">
        <w:rPr>
          <w:rFonts w:ascii="Times New Roman" w:eastAsia="Times New Roman" w:hAnsi="Times New Roman"/>
          <w:sz w:val="24"/>
          <w:szCs w:val="24"/>
          <w:lang w:eastAsia="hr-HR"/>
        </w:rPr>
        <w:t>vidljivo označen i slobodan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6D6C8B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U slučaju (požar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a</w:t>
      </w: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, potres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a</w:t>
      </w: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) brzo napustiti objekt p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ružajući pomoć </w:t>
      </w: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najmanjoj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 w:rsidRPr="005D706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djeci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Obavezno p</w:t>
      </w:r>
      <w:r w:rsidRPr="005D7066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rovjeriti jesu li sva djeca</w:t>
      </w:r>
      <w:r w:rsidRPr="0052756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iz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a</w:t>
      </w:r>
      <w:r w:rsidRPr="0052756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šla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756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objekt se vratiti po dozvoli vatrogasaca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756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slučaju oluje djecu u sobi odmaknuti od prozora i smjestiti u sigurniji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2756D">
        <w:rPr>
          <w:rFonts w:ascii="Times New Roman" w:eastAsia="Times New Roman" w:hAnsi="Times New Roman"/>
          <w:spacing w:val="6"/>
          <w:sz w:val="24"/>
          <w:szCs w:val="24"/>
          <w:lang w:eastAsia="hr-HR"/>
        </w:rPr>
        <w:t>prostor sobe.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32A21" w:rsidRPr="0052756D" w:rsidRDefault="00832A21" w:rsidP="00832A21">
      <w:pPr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756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Ostati priseban,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 w:rsidRPr="0052756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ne paničariti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</w:p>
    <w:p w:rsidR="00832A21" w:rsidRPr="00F875F2" w:rsidRDefault="00832A21" w:rsidP="00832A21">
      <w:pPr>
        <w:shd w:val="clear" w:color="auto" w:fill="FFFFFF"/>
        <w:spacing w:after="0" w:line="360" w:lineRule="auto"/>
        <w:ind w:left="5" w:right="5376" w:firstLine="418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60" w:lineRule="auto"/>
        <w:ind w:right="5376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:rsidR="00832A21" w:rsidRPr="002F2646" w:rsidRDefault="00832A21" w:rsidP="001F5887">
      <w:pPr>
        <w:numPr>
          <w:ilvl w:val="2"/>
          <w:numId w:val="38"/>
        </w:numPr>
        <w:spacing w:line="360" w:lineRule="auto"/>
        <w:jc w:val="both"/>
        <w:outlineLvl w:val="1"/>
        <w:rPr>
          <w:rFonts w:ascii="Times New Roman" w:eastAsia="Times New Roman" w:hAnsi="Times New Roman"/>
          <w:b/>
          <w:bCs/>
          <w:spacing w:val="-1"/>
          <w:lang w:eastAsia="hr-HR"/>
        </w:rPr>
      </w:pPr>
      <w:bookmarkStart w:id="139" w:name="_Toc20686435"/>
      <w:bookmarkStart w:id="140" w:name="_Toc20687831"/>
      <w:bookmarkStart w:id="141" w:name="_Toc20688202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Radnje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i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zla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zak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djece i borav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ak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djece u dvorištu</w:t>
      </w:r>
      <w:bookmarkStart w:id="142" w:name="_Toc20682215"/>
      <w:bookmarkStart w:id="143" w:name="_Toc20682298"/>
      <w:bookmarkStart w:id="144" w:name="_Toc20686436"/>
      <w:bookmarkStart w:id="145" w:name="_Toc20687832"/>
      <w:bookmarkStart w:id="146" w:name="_Toc20687940"/>
      <w:bookmarkStart w:id="147" w:name="_Toc20688203"/>
      <w:bookmarkEnd w:id="139"/>
      <w:bookmarkEnd w:id="140"/>
      <w:bookmarkEnd w:id="141"/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Odjeća i obuća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mora </w:t>
      </w: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iti</w:t>
      </w: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primjerena vremenskim uvjetima</w:t>
      </w:r>
      <w:bookmarkEnd w:id="142"/>
      <w:bookmarkEnd w:id="143"/>
      <w:bookmarkEnd w:id="144"/>
      <w:bookmarkEnd w:id="145"/>
      <w:bookmarkEnd w:id="146"/>
      <w:bookmarkEnd w:id="147"/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 xml:space="preserve">Djecu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se </w:t>
      </w: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ne izvodi pri ekstremnim vremenskim uvjetima</w:t>
      </w:r>
      <w:bookmarkStart w:id="148" w:name="_Toc20682216"/>
      <w:bookmarkStart w:id="149" w:name="_Toc20682299"/>
      <w:bookmarkStart w:id="150" w:name="_Toc20686437"/>
      <w:bookmarkStart w:id="151" w:name="_Toc20687833"/>
      <w:bookmarkStart w:id="152" w:name="_Toc20687941"/>
      <w:bookmarkStart w:id="153" w:name="_Toc20688204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Koristiti igre i igračke primjerene dvorištu</w:t>
      </w:r>
      <w:bookmarkEnd w:id="148"/>
      <w:bookmarkEnd w:id="149"/>
      <w:bookmarkEnd w:id="150"/>
      <w:bookmarkEnd w:id="151"/>
      <w:bookmarkEnd w:id="152"/>
      <w:bookmarkEnd w:id="153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Uvijek imati na umu dječju radoznalost (isprobavanje raznih sjemenki)</w:t>
      </w:r>
      <w:bookmarkStart w:id="154" w:name="_Toc20682217"/>
      <w:bookmarkStart w:id="155" w:name="_Toc20682300"/>
      <w:bookmarkStart w:id="156" w:name="_Toc20686438"/>
      <w:bookmarkStart w:id="157" w:name="_Toc20687834"/>
      <w:bookmarkStart w:id="158" w:name="_Toc20687942"/>
      <w:bookmarkStart w:id="159" w:name="_Toc20688205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Opasnost 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od </w:t>
      </w:r>
      <w:r w:rsidRPr="002F2646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uboda pčele, ose, krpelja</w:t>
      </w:r>
      <w:bookmarkEnd w:id="154"/>
      <w:bookmarkEnd w:id="155"/>
      <w:bookmarkEnd w:id="156"/>
      <w:bookmarkEnd w:id="157"/>
      <w:bookmarkEnd w:id="158"/>
      <w:bookmarkEnd w:id="159"/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U slučaju manje nezgode umiriti dijete te procijeniti treba li se vratiti u sobu ili </w:t>
      </w:r>
      <w:r w:rsidRPr="002F2646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ostati vani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Ako se dogodi ozbiljnija povreda 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gajatelj treba</w:t>
      </w: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 xml:space="preserve"> pomoći djetetu što znači: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umiriti povrijeđeno dijete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primijeniti stečena znanja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dozvati u pomoć odraslu osobu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opisati događaj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ne napuštati povrijeđeno dijete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832A21" w:rsidRPr="002F2646" w:rsidRDefault="00832A21" w:rsidP="00832A21">
      <w:pPr>
        <w:numPr>
          <w:ilvl w:val="0"/>
          <w:numId w:val="21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odvesti dijete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liječniku (5 min udaljen) ili se posavjetovati na</w:t>
      </w:r>
      <w:r w:rsidRPr="002F2646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              </w:t>
      </w:r>
      <w:r w:rsidRPr="002F2646">
        <w:rPr>
          <w:rFonts w:ascii="Times New Roman" w:eastAsia="Times New Roman" w:hAnsi="Times New Roman"/>
          <w:sz w:val="24"/>
          <w:szCs w:val="24"/>
          <w:lang w:eastAsia="hr-HR"/>
        </w:rPr>
        <w:t>tel. 112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2F2646" w:rsidRDefault="00832A21" w:rsidP="00832A21">
      <w:pPr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hr-HR"/>
        </w:rPr>
      </w:pPr>
      <w:r w:rsidRPr="002F2646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Za odlazak djece izvan dvorišta treba se javiti ravnateljici.</w:t>
      </w: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16FAB" w:rsidRDefault="00816FAB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F875F2" w:rsidRDefault="00832A21" w:rsidP="00832A2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1F5887">
      <w:pPr>
        <w:numPr>
          <w:ilvl w:val="2"/>
          <w:numId w:val="38"/>
        </w:numPr>
        <w:spacing w:line="360" w:lineRule="auto"/>
        <w:jc w:val="both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hr-HR"/>
        </w:rPr>
      </w:pPr>
      <w:bookmarkStart w:id="160" w:name="_Toc20686439"/>
      <w:bookmarkStart w:id="161" w:name="_Toc20687835"/>
      <w:bookmarkStart w:id="162" w:name="_Toc20688206"/>
      <w:r w:rsidRPr="002F2646">
        <w:rPr>
          <w:rFonts w:ascii="Times New Roman" w:eastAsia="Times New Roman" w:hAnsi="Times New Roman"/>
          <w:b/>
          <w:bCs/>
          <w:caps/>
          <w:spacing w:val="-2"/>
          <w:sz w:val="24"/>
          <w:szCs w:val="24"/>
          <w:lang w:eastAsia="hr-HR"/>
        </w:rPr>
        <w:lastRenderedPageBreak/>
        <w:t>M</w:t>
      </w:r>
      <w:r w:rsidRPr="002F2646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hr-HR"/>
        </w:rPr>
        <w:t xml:space="preserve">jere sigurnosti kod upotrebe sredstava koja nisu </w:t>
      </w:r>
      <w:r w:rsidRPr="002F264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specijalizirana i atestirana</w:t>
      </w:r>
      <w:bookmarkEnd w:id="160"/>
      <w:bookmarkEnd w:id="161"/>
      <w:bookmarkEnd w:id="162"/>
    </w:p>
    <w:p w:rsidR="00832A21" w:rsidRPr="007F1C29" w:rsidRDefault="00832A21" w:rsidP="00832A21">
      <w:pPr>
        <w:numPr>
          <w:ilvl w:val="0"/>
          <w:numId w:val="22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caps/>
          <w:sz w:val="24"/>
          <w:szCs w:val="24"/>
          <w:lang w:eastAsia="hr-HR"/>
        </w:rPr>
      </w:pPr>
      <w:r w:rsidRPr="007F1C29">
        <w:rPr>
          <w:rFonts w:ascii="Times New Roman" w:eastAsia="Times New Roman" w:hAnsi="Times New Roman"/>
          <w:sz w:val="24"/>
          <w:szCs w:val="24"/>
          <w:lang w:eastAsia="hr-HR"/>
        </w:rPr>
        <w:t xml:space="preserve">Pored svih mjera ranije navedenih potrebno je voditi računa o količini pedagoški neoblikovanog materijala, nespecijaliziranim igračkama, estetskom </w:t>
      </w:r>
      <w:r w:rsidRPr="007F1C2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dojmu i funkcionalnosti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, </w:t>
      </w:r>
      <w:r w:rsidRPr="007F1C2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a nadasve o rukovanju takvim materijalima i sredstvima od strane djece.</w:t>
      </w:r>
    </w:p>
    <w:p w:rsidR="00832A21" w:rsidRPr="00113F33" w:rsidRDefault="00832A21" w:rsidP="00832A21">
      <w:pPr>
        <w:numPr>
          <w:ilvl w:val="0"/>
          <w:numId w:val="22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caps/>
          <w:sz w:val="24"/>
          <w:szCs w:val="24"/>
          <w:lang w:eastAsia="hr-HR"/>
        </w:rPr>
      </w:pPr>
      <w:r w:rsidRPr="007F1C2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Odgojitelji su odgovorni za smještaj eventualno opasnih materijala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7F1C2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(igle,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7F1C2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čavli, tehnički pribor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) </w:t>
      </w:r>
      <w:r w:rsidRPr="007F1C29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na način da dijete ne može samo dohvatiti iste, čime se </w:t>
      </w:r>
      <w:r w:rsidRPr="007F1C2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jamči nadzor odgojitelja u primjeni.</w:t>
      </w:r>
    </w:p>
    <w:p w:rsidR="00832A21" w:rsidRPr="007F1C29" w:rsidRDefault="00832A21" w:rsidP="00832A21">
      <w:pPr>
        <w:spacing w:before="240" w:after="0" w:line="360" w:lineRule="auto"/>
        <w:jc w:val="both"/>
        <w:outlineLvl w:val="1"/>
        <w:rPr>
          <w:rFonts w:ascii="Times New Roman" w:eastAsia="Times New Roman" w:hAnsi="Times New Roman"/>
          <w:caps/>
          <w:sz w:val="24"/>
          <w:szCs w:val="24"/>
          <w:lang w:eastAsia="hr-HR"/>
        </w:rPr>
      </w:pPr>
    </w:p>
    <w:p w:rsidR="00832A21" w:rsidRPr="0000255D" w:rsidRDefault="00832A21" w:rsidP="0000255D">
      <w:pPr>
        <w:pStyle w:val="Odlomakpopisa"/>
        <w:numPr>
          <w:ilvl w:val="2"/>
          <w:numId w:val="39"/>
        </w:numPr>
        <w:spacing w:line="360" w:lineRule="auto"/>
        <w:jc w:val="both"/>
        <w:outlineLvl w:val="1"/>
        <w:rPr>
          <w:rFonts w:ascii="Times New Roman" w:eastAsia="Times New Roman" w:hAnsi="Times New Roman"/>
          <w:b/>
          <w:bCs/>
          <w:caps/>
          <w:spacing w:val="-2"/>
          <w:sz w:val="24"/>
          <w:szCs w:val="24"/>
          <w:lang w:eastAsia="hr-HR"/>
        </w:rPr>
      </w:pPr>
      <w:r w:rsidRPr="0000255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hr-HR"/>
        </w:rPr>
        <w:t>Obvezni postupci zaposlenika ustanove u rizičnim situacijama u vrtiću</w:t>
      </w:r>
    </w:p>
    <w:p w:rsidR="00832A21" w:rsidRPr="0000255D" w:rsidRDefault="00832A21" w:rsidP="0000255D">
      <w:pPr>
        <w:pStyle w:val="Odlomakpopisa"/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00255D"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  <w:t xml:space="preserve"> </w:t>
      </w:r>
      <w:r w:rsidRPr="0000255D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hr-HR"/>
        </w:rPr>
        <w:t>Sukob s roditeljem, agresivnost roditelja (kašnjenje, ozljede djeteta i sl.)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Alkoholiziran roditelj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  <w:t xml:space="preserve"> Bijeg djeteta iz vrtića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hr-HR"/>
        </w:rPr>
        <w:t xml:space="preserve"> Zlostavljanje djeteta (sumnja)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Zanemarivanje djeteta (sumnja)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hr-HR"/>
        </w:rPr>
        <w:t xml:space="preserve"> Postupci kod djeteta izvan kontrole emocija i ponašanja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  <w:t xml:space="preserve"> Provala i neovlašten ulazak u vrtić</w:t>
      </w:r>
    </w:p>
    <w:p w:rsidR="00832A21" w:rsidRPr="00893EC9" w:rsidRDefault="00832A21" w:rsidP="0000255D">
      <w:pPr>
        <w:numPr>
          <w:ilvl w:val="3"/>
          <w:numId w:val="39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i/>
          <w:iCs/>
          <w:caps/>
          <w:spacing w:val="-2"/>
          <w:sz w:val="24"/>
          <w:szCs w:val="24"/>
          <w:lang w:eastAsia="hr-HR"/>
        </w:rPr>
      </w:pPr>
      <w:r w:rsidRPr="00893EC9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hr-HR"/>
        </w:rPr>
        <w:t xml:space="preserve"> Prva pomoć</w:t>
      </w:r>
    </w:p>
    <w:p w:rsidR="00832A21" w:rsidRDefault="00832A21" w:rsidP="00832A21">
      <w:pPr>
        <w:spacing w:line="360" w:lineRule="auto"/>
        <w:jc w:val="both"/>
        <w:outlineLvl w:val="1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hr-HR"/>
        </w:rPr>
      </w:pPr>
    </w:p>
    <w:p w:rsidR="00832A21" w:rsidRPr="000843F5" w:rsidRDefault="0000255D" w:rsidP="00832A21">
      <w:pPr>
        <w:spacing w:line="360" w:lineRule="auto"/>
        <w:ind w:left="708" w:firstLine="708"/>
        <w:jc w:val="both"/>
        <w:outlineLvl w:val="1"/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hr-HR"/>
        </w:rPr>
        <w:t>10</w:t>
      </w:r>
      <w:r w:rsidR="00832A21" w:rsidRPr="000843F5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hr-HR"/>
        </w:rPr>
        <w:t>.1.8.1. Sukob s roditeljem, agresivnost roditelja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1A4D6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dg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ojitelj</w:t>
      </w:r>
      <w:r w:rsidRPr="001A4D6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će pokušati smiriti roditelja, ton glasa treba biti umirujući, snižen, ali </w:t>
      </w: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 xml:space="preserve">i odlučan u prekidu situacije ukoliko se ona odvija u prostoru s djecom ili </w:t>
      </w:r>
      <w:r w:rsidRPr="001A4D6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drugim roditeljima.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Uputiti /odvesti roditelja na mjesto gdje nema drugih roditelja i djece.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Pozvati ravnateljicu.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1A4D6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nedostupnosti iste zakazati sastanak za prvi radni dan.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>U slučaju fizičkog napada roditelja na odgojitelja pozvati policiju na</w:t>
      </w:r>
      <w:r w:rsidRPr="001A4D6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1A4D61">
        <w:rPr>
          <w:rFonts w:ascii="Times New Roman" w:eastAsia="Times New Roman" w:hAnsi="Times New Roman"/>
          <w:spacing w:val="6"/>
          <w:sz w:val="24"/>
          <w:szCs w:val="24"/>
          <w:lang w:eastAsia="hr-HR"/>
        </w:rPr>
        <w:t xml:space="preserve">broj </w:t>
      </w:r>
      <w:r>
        <w:rPr>
          <w:rFonts w:ascii="Times New Roman" w:eastAsia="Times New Roman" w:hAnsi="Times New Roman"/>
          <w:spacing w:val="6"/>
          <w:sz w:val="24"/>
          <w:szCs w:val="24"/>
          <w:lang w:eastAsia="hr-HR"/>
        </w:rPr>
        <w:t xml:space="preserve">192 ili 112 </w:t>
      </w:r>
      <w:r w:rsidRPr="001A4D6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(</w:t>
      </w:r>
      <w:r w:rsidRPr="001A4D6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policiju zove spremačica, drugi odgojitelj koji ujedno postaje svjedok nasilju).</w:t>
      </w:r>
    </w:p>
    <w:p w:rsidR="00832A21" w:rsidRPr="001A4D61" w:rsidRDefault="00832A21" w:rsidP="00832A21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sectPr w:rsidR="00832A21" w:rsidRPr="001A4D61" w:rsidSect="00C82AFC">
          <w:pgSz w:w="11909" w:h="16834"/>
          <w:pgMar w:top="1440" w:right="1675" w:bottom="720" w:left="1196" w:header="720" w:footer="720" w:gutter="0"/>
          <w:cols w:space="60"/>
          <w:noEndnote/>
        </w:sectPr>
      </w:pPr>
      <w:r w:rsidRPr="001A4D61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1A4D6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rije odlaska s radnog mjesta sačiniti zapisnik-poziva se ravnatelja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lastRenderedPageBreak/>
        <w:tab/>
      </w:r>
      <w:r w:rsidR="0000255D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10</w:t>
      </w:r>
      <w:r w:rsidRPr="001A4D6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.1.8.2. Postupci i mjere kod roditelja u alkoholiziranom stanju</w:t>
      </w:r>
    </w:p>
    <w:p w:rsidR="00832A21" w:rsidRPr="000843F5" w:rsidRDefault="00832A21" w:rsidP="00832A21">
      <w:pPr>
        <w:numPr>
          <w:ilvl w:val="0"/>
          <w:numId w:val="25"/>
        </w:numPr>
        <w:shd w:val="clear" w:color="auto" w:fill="FFFFFF"/>
        <w:tabs>
          <w:tab w:val="left" w:pos="1419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0843F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Ukoliko od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gojitel</w:t>
      </w:r>
      <w:r w:rsidRPr="000843F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j sumnja da je roditelj u alkoholiziranom stanju ne može mu </w:t>
      </w:r>
      <w:r w:rsidRPr="000843F5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predati dijete.</w:t>
      </w:r>
    </w:p>
    <w:p w:rsidR="00832A21" w:rsidRDefault="00832A21" w:rsidP="00832A21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0843F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</w:t>
      </w:r>
      <w:r w:rsidRPr="000843F5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oziva se drugi roditelj</w:t>
      </w:r>
      <w:r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.</w:t>
      </w:r>
    </w:p>
    <w:p w:rsidR="00832A21" w:rsidRPr="00F30381" w:rsidRDefault="00832A21" w:rsidP="00832A21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2743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</w:t>
      </w:r>
      <w:r w:rsidRPr="00027435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nedostupnosti drugog roditelja poziva se  ravnatelj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ustanove koji obavještava nadležne institucije.</w:t>
      </w:r>
    </w:p>
    <w:p w:rsidR="00832A21" w:rsidRPr="00F30381" w:rsidRDefault="00832A21" w:rsidP="00832A21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Zaštititi dijete, ostalu djecu i sebe od bilo kojeg oblika zlostavljanja do dolaska </w:t>
      </w:r>
      <w:r w:rsidRPr="00F30381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>policije (zatvoriti vrata sobe i sl...).</w:t>
      </w:r>
    </w:p>
    <w:p w:rsidR="00832A21" w:rsidRDefault="00832A21" w:rsidP="00832A21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 xml:space="preserve">dmah po oporavku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napisati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 xml:space="preserve"> zapisnik tj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 xml:space="preserve"> prije odlaska kući.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ind w:left="177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ab/>
      </w:r>
      <w:r w:rsidR="0000255D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10</w:t>
      </w:r>
      <w:r w:rsidRPr="00F3038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.1.8.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3</w:t>
      </w:r>
      <w:r w:rsidRPr="00F3038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B</w:t>
      </w:r>
      <w:r w:rsidRPr="00F3038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ijeg djeteta iz vrtića</w:t>
      </w:r>
    </w:p>
    <w:p w:rsidR="00832A21" w:rsidRDefault="00832A21" w:rsidP="00832A2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Nakon primijećenog nestanka djeteta zadržati smirenost radi ostale djece</w:t>
      </w:r>
      <w:r w:rsidRPr="00F303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br/>
      </w:r>
      <w:r w:rsidRPr="00027435">
        <w:rPr>
          <w:rFonts w:ascii="Times New Roman" w:eastAsia="Times New Roman" w:hAnsi="Times New Roman"/>
          <w:sz w:val="24"/>
          <w:szCs w:val="24"/>
          <w:lang w:eastAsia="hr-HR"/>
        </w:rPr>
        <w:t>u skupini i pozvati pomoć, drugog odgojitelja, spremačicu. Pozvanu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30381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osobu zadržati za sigurnost djece u skupini.</w:t>
      </w:r>
    </w:p>
    <w:p w:rsidR="00832A21" w:rsidRPr="00027435" w:rsidRDefault="00832A21" w:rsidP="00832A2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Prijaviti nestanak djeteta ravnatelju, tajniku oni će obavijestiti roditelja</w:t>
      </w:r>
      <w:r w:rsidRPr="00F30381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br/>
      </w:r>
      <w:r w:rsidRPr="00F303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saznati gdje bi dijete moglo bit, </w:t>
      </w:r>
      <w:r w:rsidRPr="00027435">
        <w:rPr>
          <w:rFonts w:ascii="Times New Roman" w:eastAsia="Times New Roman" w:hAnsi="Times New Roman"/>
          <w:sz w:val="24"/>
          <w:szCs w:val="24"/>
          <w:lang w:eastAsia="hr-HR"/>
        </w:rPr>
        <w:t>192</w:t>
      </w:r>
      <w:r w:rsidRPr="00027435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</w:t>
      </w:r>
      <w:r w:rsidRPr="00027435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ili 112 krenuti u potragu.</w:t>
      </w:r>
    </w:p>
    <w:p w:rsidR="00832A21" w:rsidRDefault="00832A21" w:rsidP="00832A2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>pronalasku djeteta svi uključeni dužni su napraviti zapisnik o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30381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događaju i svojoj ulozi.</w:t>
      </w:r>
    </w:p>
    <w:p w:rsidR="00832A21" w:rsidRPr="00F30381" w:rsidRDefault="00832A21" w:rsidP="00832A21">
      <w:pPr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F30381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Zapisnik podliježe utvrđivanju eventualnih propusta u sigurnosnim </w:t>
      </w:r>
      <w:r w:rsidRPr="00F30381">
        <w:rPr>
          <w:rFonts w:ascii="Times New Roman" w:eastAsia="Times New Roman" w:hAnsi="Times New Roman"/>
          <w:sz w:val="24"/>
          <w:szCs w:val="24"/>
          <w:lang w:eastAsia="hr-HR"/>
        </w:rPr>
        <w:t>mjerama i odgovornosti djelatnika.</w:t>
      </w:r>
    </w:p>
    <w:p w:rsidR="00832A21" w:rsidRPr="007D0324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                    </w:t>
      </w:r>
    </w:p>
    <w:p w:rsidR="00832A21" w:rsidRDefault="0000255D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                 10</w:t>
      </w:r>
      <w:r w:rsidR="00832A2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.1.8.4. </w:t>
      </w:r>
      <w:r w:rsidR="00832A21" w:rsidRPr="00C070E4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Sumnje na zlostavljanje djeteta</w:t>
      </w:r>
    </w:p>
    <w:p w:rsidR="00832A21" w:rsidRDefault="00832A21" w:rsidP="00832A21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Ukoliko su kod djeteta uočene ozljede i modrice odgojitelj će razgovarati 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roditeljem (jesu li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 xml:space="preserve"> primijetili od čega mogu biti modrice/ozljede)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upisati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u knjigu pedagoške dokumentacije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Po uočenim znacima prijaviti ravnatelju koji će uz konzultacije procijeniti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mogućnost nastanka ozljede,</w:t>
      </w:r>
    </w:p>
    <w:p w:rsidR="00832A21" w:rsidRPr="00C070E4" w:rsidRDefault="00832A21" w:rsidP="00832A21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Ukoliko se sumnja ponovi da su ozljede nastale zlostavljanjem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,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ravnatelj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će poduzeti daljnje mjere u skladu sa zakonskim odredbama za koje je i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z w:val="24"/>
          <w:szCs w:val="24"/>
          <w:lang w:eastAsia="hr-HR"/>
        </w:rPr>
        <w:t>sam odgovoran.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ind w:left="1920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</w:p>
    <w:p w:rsidR="00832A21" w:rsidRPr="00C070E4" w:rsidRDefault="00832A21" w:rsidP="00832A21">
      <w:pPr>
        <w:shd w:val="clear" w:color="auto" w:fill="FFFFFF"/>
        <w:tabs>
          <w:tab w:val="left" w:pos="1134"/>
        </w:tabs>
        <w:spacing w:after="0" w:line="360" w:lineRule="auto"/>
        <w:ind w:left="1920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</w:p>
    <w:p w:rsidR="00832A21" w:rsidRPr="00F875F2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lastRenderedPageBreak/>
        <w:t xml:space="preserve">                  </w:t>
      </w:r>
      <w:r w:rsidR="0000255D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10</w:t>
      </w:r>
      <w:r w:rsidRPr="00C070E4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1.8.5. </w:t>
      </w:r>
      <w:r w:rsidRPr="00C070E4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Zanemarivanje  djeteta</w:t>
      </w:r>
    </w:p>
    <w:p w:rsidR="00832A21" w:rsidRDefault="00832A21" w:rsidP="00832A21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Ukoliko odg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ojitelj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primijeti zanemarivanje primarnih potreba djeteta: 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rljavo, pothranjeno, često bolesno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(kao i kad je dijete bolesno,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a roditelj po pozivu iz vrtića ne dolazi u vrtić duže od 1 sata)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,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ukazuje na mjere neodgovornog ponašanja.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Ponašanje koje upućuje na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: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strah, povučenost, samo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-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okrivljavanje, upućuje na emocionalno i psihičko zanemarivanje.</w:t>
      </w:r>
    </w:p>
    <w:p w:rsidR="00832A21" w:rsidRDefault="00832A21" w:rsidP="00832A21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Odg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ojitelj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će 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zanemarivanje 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prijaviti ravnateljici, a ona će poduzeti dalj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nj</w:t>
      </w: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e korake. </w:t>
      </w:r>
    </w:p>
    <w:p w:rsidR="00832A21" w:rsidRPr="00027435" w:rsidRDefault="00832A21" w:rsidP="00832A21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C070E4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Svaku sumnju odgojitelj evidentira u pedagoškoj dokumentaciji.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</w:p>
    <w:p w:rsidR="00832A21" w:rsidRDefault="0000255D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                 10</w:t>
      </w:r>
      <w:r w:rsidR="00832A2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.1.8.6. Dij</w:t>
      </w:r>
      <w:r w:rsidR="00832A21" w:rsidRPr="00C070E4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ete izvan kontrole emocija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C070E4"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>Ukoliko odg</w:t>
      </w:r>
      <w:r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>ojitelj</w:t>
      </w:r>
      <w:r w:rsidRPr="00C070E4"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 xml:space="preserve"> ne može smiriti dijete u sobi</w:t>
      </w:r>
      <w:r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>,</w:t>
      </w:r>
      <w:r w:rsidRPr="00C070E4"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 xml:space="preserve"> izvest će ga iz sobe</w:t>
      </w:r>
      <w:r>
        <w:rPr>
          <w:rFonts w:ascii="Times New Roman" w:eastAsia="Times New Roman" w:hAnsi="Times New Roman"/>
          <w:bCs/>
          <w:spacing w:val="3"/>
          <w:sz w:val="24"/>
          <w:szCs w:val="24"/>
          <w:lang w:eastAsia="hr-HR"/>
        </w:rPr>
        <w:t xml:space="preserve"> i </w:t>
      </w:r>
      <w:r w:rsidRPr="00C070E4">
        <w:rPr>
          <w:rFonts w:ascii="Times New Roman" w:eastAsia="Times New Roman" w:hAnsi="Times New Roman"/>
          <w:bCs/>
          <w:spacing w:val="2"/>
          <w:sz w:val="24"/>
          <w:szCs w:val="24"/>
          <w:lang w:eastAsia="hr-HR"/>
        </w:rPr>
        <w:t>pokušati smiriti</w:t>
      </w:r>
      <w:r>
        <w:rPr>
          <w:rFonts w:ascii="Times New Roman" w:eastAsia="Times New Roman" w:hAnsi="Times New Roman"/>
          <w:bCs/>
          <w:spacing w:val="2"/>
          <w:sz w:val="24"/>
          <w:szCs w:val="24"/>
          <w:lang w:eastAsia="hr-HR"/>
        </w:rPr>
        <w:t>,</w:t>
      </w:r>
      <w:r w:rsidRPr="00C070E4">
        <w:rPr>
          <w:rFonts w:ascii="Times New Roman" w:eastAsia="Times New Roman" w:hAnsi="Times New Roman"/>
          <w:bCs/>
          <w:spacing w:val="2"/>
          <w:sz w:val="24"/>
          <w:szCs w:val="24"/>
          <w:lang w:eastAsia="hr-HR"/>
        </w:rPr>
        <w:t xml:space="preserve"> s njim razgovarati uz obavezno osiguranje druge osobe s </w:t>
      </w:r>
      <w:r w:rsidRPr="00C070E4">
        <w:rPr>
          <w:rFonts w:ascii="Times New Roman" w:eastAsia="Times New Roman" w:hAnsi="Times New Roman"/>
          <w:bCs/>
          <w:spacing w:val="-2"/>
          <w:sz w:val="24"/>
          <w:szCs w:val="24"/>
          <w:lang w:eastAsia="hr-HR"/>
        </w:rPr>
        <w:t>djecom.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t>Ne prilaziti mu preblizu, maknuti sve predmete s kojima se može</w:t>
      </w: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br/>
      </w:r>
      <w:r w:rsidRPr="00BA66FA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ozlijediti.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bCs/>
          <w:sz w:val="24"/>
          <w:szCs w:val="24"/>
          <w:lang w:eastAsia="hr-HR"/>
        </w:rPr>
        <w:t>Ukoliko se dijete ne može smiriti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BA66F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poziva se roditelj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bCs/>
          <w:sz w:val="24"/>
          <w:szCs w:val="24"/>
          <w:lang w:eastAsia="hr-HR"/>
        </w:rPr>
        <w:t>Dijete koje nije smireno ne može se vratiti u skupinu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t>Uzroke</w:t>
      </w: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t xml:space="preserve"> ponašanja koja su prethodila zbivanju detaljno opisati u</w:t>
      </w: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br/>
        <w:t>pedagoškoj dokumentaciji.</w:t>
      </w:r>
    </w:p>
    <w:p w:rsidR="00832A21" w:rsidRPr="00BA66FA" w:rsidRDefault="00832A21" w:rsidP="00832A21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Ukoliko se situacije ponavljaju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uz suglasnost roditelja uključiti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bCs/>
          <w:spacing w:val="-1"/>
          <w:sz w:val="24"/>
          <w:szCs w:val="24"/>
          <w:lang w:eastAsia="hr-HR"/>
        </w:rPr>
        <w:t>psihologa.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                 </w:t>
      </w:r>
      <w:r w:rsidR="0000255D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10</w:t>
      </w:r>
      <w:r w:rsidRPr="00BA66F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1.8.7. </w:t>
      </w:r>
      <w:r w:rsidRPr="00BA66F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Provala u vrtić</w:t>
      </w:r>
    </w:p>
    <w:p w:rsidR="00832A21" w:rsidRDefault="00832A21" w:rsidP="00832A21">
      <w:pPr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Osoba koja primijeti provalu,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bez obzira ima li štete ili ne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, 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odmah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br/>
        <w:t xml:space="preserve">izvješćuje 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PP 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Gračac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na 192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te tajnika i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br/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ravnatelja.</w:t>
      </w:r>
    </w:p>
    <w:p w:rsidR="00832A21" w:rsidRDefault="00832A21" w:rsidP="00832A21">
      <w:pPr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U vrtić ne ulaze djeca dok se ne izvrši detaljan pregled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Odgojitelji po ulasku u sobu evidentiraju nastalu štetu i čine popis</w:t>
      </w: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br/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otuđene imovine.</w:t>
      </w:r>
    </w:p>
    <w:p w:rsidR="00832A21" w:rsidRPr="00BA66FA" w:rsidRDefault="00832A21" w:rsidP="00832A21">
      <w:pPr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lang w:eastAsia="hr-HR"/>
        </w:rPr>
      </w:pP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Za detaljan kontakt s policijom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(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dobivanje zapisnika o očevidu,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br/>
      </w:r>
      <w:r w:rsidRPr="00BA66FA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podnošenje zahtjeva za naknadu štete</w:t>
      </w: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)</w:t>
      </w:r>
      <w:r w:rsidRPr="00BA66FA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zadužen je tajnik vrtića.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</w:p>
    <w:p w:rsidR="00832A21" w:rsidRDefault="0000255D" w:rsidP="00832A21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lastRenderedPageBreak/>
        <w:t xml:space="preserve">                  10</w:t>
      </w:r>
      <w:r w:rsidR="00832A2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.1.8.8. </w:t>
      </w:r>
      <w:r w:rsidR="00832A21" w:rsidRPr="00BA66F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Prva pomoć u vrtiću</w:t>
      </w:r>
      <w:r w:rsidR="00832A21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- </w:t>
      </w:r>
      <w:r w:rsidR="00832A21" w:rsidRPr="00BA66F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NAPUTAK O POSTUPANJU</w:t>
      </w:r>
      <w:bookmarkStart w:id="163" w:name="_Toc20682218"/>
      <w:bookmarkStart w:id="164" w:name="_Toc20682301"/>
      <w:bookmarkStart w:id="165" w:name="_Toc20686440"/>
      <w:bookmarkStart w:id="166" w:name="_Toc20687836"/>
      <w:bookmarkStart w:id="167" w:name="_Toc20687944"/>
      <w:bookmarkStart w:id="168" w:name="_Toc20688207"/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Vrtić nema višu medicinsku sestru</w:t>
      </w:r>
      <w:bookmarkEnd w:id="163"/>
      <w:bookmarkEnd w:id="164"/>
      <w:bookmarkEnd w:id="165"/>
      <w:bookmarkEnd w:id="166"/>
      <w:bookmarkEnd w:id="167"/>
      <w:bookmarkEnd w:id="168"/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Bolesno dijete očekuje posebnu njegu 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                            </w:t>
      </w:r>
      <w:r w:rsidRPr="00BA66FA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koju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mu vrtić </w:t>
      </w: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tada ne može pružiti</w:t>
      </w:r>
      <w:bookmarkStart w:id="169" w:name="_Toc20682219"/>
      <w:bookmarkStart w:id="170" w:name="_Toc20682302"/>
      <w:bookmarkStart w:id="171" w:name="_Toc20686441"/>
      <w:bookmarkStart w:id="172" w:name="_Toc20687837"/>
      <w:bookmarkStart w:id="173" w:name="_Toc20687945"/>
      <w:bookmarkStart w:id="174" w:name="_Toc20688208"/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 xml:space="preserve">U vrtiću ne može boraviti bolesno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dijete</w:t>
      </w:r>
      <w:bookmarkEnd w:id="169"/>
      <w:bookmarkEnd w:id="170"/>
      <w:bookmarkEnd w:id="171"/>
      <w:bookmarkEnd w:id="172"/>
      <w:bookmarkEnd w:id="173"/>
      <w:bookmarkEnd w:id="174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povišen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a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temperatur</w:t>
      </w:r>
      <w:r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a</w:t>
      </w:r>
      <w:r w:rsidRPr="00BA66FA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, proljev,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</w:t>
      </w:r>
      <w:r w:rsidRPr="009871E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p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ovraćanje, name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tn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ci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 xml:space="preserve"> u kosi,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 xml:space="preserve">svrab,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akutne zarazne bolesti (vodene kozice,</w:t>
      </w:r>
      <w:r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hr-HR"/>
        </w:rPr>
        <w:t xml:space="preserve"> </w:t>
      </w:r>
      <w:r w:rsidRPr="009871E9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š</w:t>
      </w:r>
      <w:r w:rsidRPr="009871E9">
        <w:rPr>
          <w:rFonts w:ascii="Times New Roman" w:eastAsia="Times New Roman" w:hAnsi="Times New Roman"/>
          <w:sz w:val="24"/>
          <w:szCs w:val="24"/>
          <w:lang w:eastAsia="hr-HR"/>
        </w:rPr>
        <w:t>arlah, gnojnu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 xml:space="preserve"> anginu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sl.</w:t>
      </w: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Pr="00B021CF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Ako je bolest zapažena u vrtiću treba obavijestit roditelja i predložit da </w:t>
      </w:r>
    </w:p>
    <w:p w:rsidR="00832A21" w:rsidRDefault="00832A21" w:rsidP="00832A21">
      <w:pPr>
        <w:shd w:val="clear" w:color="auto" w:fill="FFFFFF"/>
        <w:tabs>
          <w:tab w:val="left" w:pos="1134"/>
        </w:tabs>
        <w:spacing w:after="0" w:line="360" w:lineRule="auto"/>
        <w:ind w:left="1637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d</w:t>
      </w:r>
      <w:r w:rsidRPr="00B021CF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ijete</w:t>
      </w:r>
      <w:r w:rsidRPr="00B021C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o</w:t>
      </w:r>
      <w:r w:rsidRPr="00B021CF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dvede</w:t>
      </w: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liječniku, a nakon liječenja 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je potrebno dostaviti</w:t>
      </w:r>
      <w:r w:rsidRPr="00BA66FA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liječničku  potvrdu</w:t>
      </w:r>
      <w:bookmarkStart w:id="175" w:name="_Toc20682220"/>
      <w:bookmarkStart w:id="176" w:name="_Toc20682303"/>
      <w:bookmarkStart w:id="177" w:name="_Toc20686442"/>
      <w:bookmarkStart w:id="178" w:name="_Toc20687838"/>
      <w:bookmarkStart w:id="179" w:name="_Toc20687946"/>
      <w:bookmarkStart w:id="180" w:name="_Toc20688209"/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. </w:t>
      </w:r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BA66FA">
        <w:rPr>
          <w:rFonts w:ascii="Times New Roman" w:eastAsia="Times New Roman" w:hAnsi="Times New Roman"/>
          <w:sz w:val="24"/>
          <w:szCs w:val="24"/>
          <w:lang w:eastAsia="hr-HR"/>
        </w:rPr>
        <w:t>Lijekovi u vrtiću nisu dopušteni</w:t>
      </w:r>
      <w:bookmarkEnd w:id="175"/>
      <w:bookmarkEnd w:id="176"/>
      <w:bookmarkEnd w:id="177"/>
      <w:bookmarkEnd w:id="178"/>
      <w:bookmarkEnd w:id="179"/>
      <w:bookmarkEnd w:id="180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B021CF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Dijete koje boluje od neke kronične bolesti, ako je u stabilnoj fazi, može 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>boraviti u vrtiću uz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>dopuštenje liječnika (epilepsija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 xml:space="preserve"> bronhitis, dijabetes i sl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B021CF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Prilikom upisa djeteta u dječji vrtić roditelj mora dostaviti liječničku potvrdu </w:t>
      </w:r>
      <w:r w:rsidRPr="00B021CF">
        <w:rPr>
          <w:rFonts w:ascii="Times New Roman" w:eastAsia="Times New Roman" w:hAnsi="Times New Roman"/>
          <w:sz w:val="24"/>
          <w:szCs w:val="24"/>
          <w:lang w:eastAsia="hr-HR"/>
        </w:rPr>
        <w:t>o obavljenom sistematskom pregledu.</w:t>
      </w:r>
    </w:p>
    <w:p w:rsidR="00832A21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BD3062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Tajnik upoznaje odg</w:t>
      </w:r>
      <w:r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ojitelja</w:t>
      </w:r>
      <w:r w:rsidRPr="00BD3062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s podacima o zdravlju djeteta na koje treba obradit </w:t>
      </w:r>
      <w:r w:rsidRPr="00BD3062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pozornost (alergija, i s</w:t>
      </w:r>
      <w:r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l.</w:t>
      </w:r>
      <w:r w:rsidRPr="00BD3062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.</w:t>
      </w:r>
    </w:p>
    <w:p w:rsidR="00832A21" w:rsidRPr="00B92C9C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hr-HR"/>
        </w:rPr>
      </w:pPr>
      <w:r w:rsidRPr="00BD3062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>U vrtiću se nalazi ormarić prve pomoći i bilježnica u koju se upisuje što je upotrijebljeno, kada, tko, za koga, zbog čega.</w:t>
      </w:r>
      <w:bookmarkStart w:id="181" w:name="_Toc20682221"/>
      <w:bookmarkStart w:id="182" w:name="_Toc20682304"/>
      <w:bookmarkStart w:id="183" w:name="_Toc20686443"/>
      <w:bookmarkStart w:id="184" w:name="_Toc20687839"/>
      <w:bookmarkStart w:id="185" w:name="_Toc20687947"/>
      <w:bookmarkStart w:id="186" w:name="_Toc20688210"/>
      <w:r w:rsidRPr="00BD3062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</w:p>
    <w:p w:rsidR="00832A21" w:rsidRPr="00BD3062" w:rsidRDefault="00832A21" w:rsidP="00832A21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hr-HR"/>
        </w:rPr>
      </w:pPr>
      <w:r w:rsidRPr="00BD3062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hr-HR"/>
        </w:rPr>
        <w:t>U SLUČAJU OZBILJNE SITUCIJE KAO NPR.</w:t>
      </w:r>
      <w:bookmarkEnd w:id="181"/>
      <w:bookmarkEnd w:id="182"/>
      <w:bookmarkEnd w:id="183"/>
      <w:bookmarkEnd w:id="184"/>
      <w:bookmarkEnd w:id="185"/>
      <w:bookmarkEnd w:id="186"/>
      <w:r w:rsidRPr="00BD3062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hr-HR"/>
        </w:rPr>
        <w:t>: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BD3062">
        <w:rPr>
          <w:rFonts w:ascii="Times New Roman" w:hAnsi="Times New Roman"/>
          <w:sz w:val="24"/>
          <w:szCs w:val="24"/>
        </w:rPr>
        <w:t>ubitak svijesti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3062">
        <w:rPr>
          <w:rFonts w:ascii="Times New Roman" w:hAnsi="Times New Roman"/>
          <w:sz w:val="24"/>
          <w:szCs w:val="24"/>
        </w:rPr>
        <w:t>ebrilne kolvulzije</w:t>
      </w:r>
      <w:r>
        <w:rPr>
          <w:rFonts w:ascii="Times New Roman" w:hAnsi="Times New Roman"/>
          <w:sz w:val="24"/>
          <w:szCs w:val="24"/>
        </w:rPr>
        <w:t>,,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D3062">
        <w:rPr>
          <w:rFonts w:ascii="Times New Roman" w:hAnsi="Times New Roman"/>
          <w:sz w:val="24"/>
          <w:szCs w:val="24"/>
        </w:rPr>
        <w:t>pileptički napad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BD3062">
        <w:rPr>
          <w:rFonts w:ascii="Times New Roman" w:hAnsi="Times New Roman"/>
          <w:sz w:val="24"/>
          <w:szCs w:val="24"/>
        </w:rPr>
        <w:t>ušenje stranim tijelom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BD3062">
        <w:rPr>
          <w:rFonts w:ascii="Times New Roman" w:hAnsi="Times New Roman"/>
          <w:sz w:val="24"/>
          <w:szCs w:val="24"/>
        </w:rPr>
        <w:t>ače krvarenje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D3062">
        <w:rPr>
          <w:rFonts w:ascii="Times New Roman" w:hAnsi="Times New Roman"/>
          <w:sz w:val="24"/>
          <w:szCs w:val="24"/>
        </w:rPr>
        <w:t>trano tijelo u uhu, nosu</w:t>
      </w:r>
      <w:r>
        <w:rPr>
          <w:rFonts w:ascii="Times New Roman" w:hAnsi="Times New Roman"/>
          <w:sz w:val="24"/>
          <w:szCs w:val="24"/>
        </w:rPr>
        <w:t>,</w:t>
      </w:r>
    </w:p>
    <w:p w:rsidR="00832A21" w:rsidRPr="00BD3062" w:rsidRDefault="00832A21" w:rsidP="00832A21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D3062">
        <w:rPr>
          <w:rFonts w:ascii="Times New Roman" w:hAnsi="Times New Roman"/>
          <w:sz w:val="24"/>
          <w:szCs w:val="24"/>
        </w:rPr>
        <w:t>lergijska reakcija</w:t>
      </w:r>
      <w:r>
        <w:rPr>
          <w:rFonts w:ascii="Times New Roman" w:hAnsi="Times New Roman"/>
          <w:sz w:val="24"/>
          <w:szCs w:val="24"/>
        </w:rPr>
        <w:t>,</w:t>
      </w:r>
      <w:bookmarkStart w:id="187" w:name="_Toc20682222"/>
      <w:bookmarkStart w:id="188" w:name="_Toc20682305"/>
      <w:bookmarkStart w:id="189" w:name="_Toc20686444"/>
      <w:bookmarkStart w:id="190" w:name="_Toc20687840"/>
      <w:bookmarkStart w:id="191" w:name="_Toc20687948"/>
      <w:bookmarkStart w:id="192" w:name="_Toc20688211"/>
    </w:p>
    <w:p w:rsidR="00832A21" w:rsidRPr="00B92C9C" w:rsidRDefault="00832A21" w:rsidP="00832A21">
      <w:pPr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bookmarkStart w:id="193" w:name="_Toc20682223"/>
      <w:bookmarkStart w:id="194" w:name="_Toc20682306"/>
      <w:bookmarkStart w:id="195" w:name="_Toc20686445"/>
      <w:bookmarkStart w:id="196" w:name="_Toc20687841"/>
      <w:bookmarkStart w:id="197" w:name="_Toc20687949"/>
      <w:bookmarkStart w:id="198" w:name="_Toc20688212"/>
      <w:bookmarkEnd w:id="187"/>
      <w:bookmarkEnd w:id="188"/>
      <w:bookmarkEnd w:id="189"/>
      <w:bookmarkEnd w:id="190"/>
      <w:bookmarkEnd w:id="191"/>
      <w:bookmarkEnd w:id="192"/>
      <w:r w:rsidRPr="00B92C9C">
        <w:rPr>
          <w:rFonts w:ascii="Times New Roman" w:hAnsi="Times New Roman"/>
          <w:b/>
          <w:bCs/>
          <w:sz w:val="24"/>
          <w:szCs w:val="24"/>
        </w:rPr>
        <w:t>OSTATI MIRAN I SABRAN</w:t>
      </w:r>
      <w:bookmarkEnd w:id="193"/>
      <w:bookmarkEnd w:id="194"/>
      <w:bookmarkEnd w:id="195"/>
      <w:bookmarkEnd w:id="196"/>
      <w:bookmarkEnd w:id="197"/>
      <w:bookmarkEnd w:id="198"/>
      <w:r w:rsidRPr="00B92C9C">
        <w:rPr>
          <w:rFonts w:ascii="Times New Roman" w:hAnsi="Times New Roman"/>
          <w:b/>
          <w:bCs/>
          <w:sz w:val="24"/>
          <w:szCs w:val="24"/>
        </w:rPr>
        <w:t>,</w:t>
      </w:r>
    </w:p>
    <w:p w:rsidR="00832A21" w:rsidRPr="00B92C9C" w:rsidRDefault="00832A21" w:rsidP="00832A21">
      <w:pPr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bookmarkStart w:id="199" w:name="_Toc20682224"/>
      <w:bookmarkStart w:id="200" w:name="_Toc20682307"/>
      <w:bookmarkStart w:id="201" w:name="_Toc20686446"/>
      <w:bookmarkStart w:id="202" w:name="_Toc20687842"/>
      <w:bookmarkStart w:id="203" w:name="_Toc20687950"/>
      <w:bookmarkStart w:id="204" w:name="_Toc20688213"/>
      <w:r w:rsidRPr="00B92C9C">
        <w:rPr>
          <w:rFonts w:ascii="Times New Roman" w:hAnsi="Times New Roman"/>
          <w:b/>
          <w:bCs/>
          <w:sz w:val="24"/>
          <w:szCs w:val="24"/>
        </w:rPr>
        <w:t>UMIRITI DIJETE</w:t>
      </w:r>
      <w:bookmarkEnd w:id="199"/>
      <w:bookmarkEnd w:id="200"/>
      <w:bookmarkEnd w:id="201"/>
      <w:bookmarkEnd w:id="202"/>
      <w:bookmarkEnd w:id="203"/>
      <w:bookmarkEnd w:id="204"/>
      <w:r w:rsidRPr="00B92C9C">
        <w:rPr>
          <w:rFonts w:ascii="Times New Roman" w:hAnsi="Times New Roman"/>
          <w:b/>
          <w:bCs/>
          <w:sz w:val="24"/>
          <w:szCs w:val="24"/>
        </w:rPr>
        <w:t>,</w:t>
      </w:r>
    </w:p>
    <w:p w:rsidR="00832A21" w:rsidRPr="00B92C9C" w:rsidRDefault="00832A21" w:rsidP="00832A21">
      <w:pPr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92C9C">
        <w:rPr>
          <w:rFonts w:ascii="Times New Roman" w:hAnsi="Times New Roman"/>
          <w:b/>
          <w:bCs/>
          <w:sz w:val="24"/>
          <w:szCs w:val="24"/>
        </w:rPr>
        <w:t>PRIMIJENITI STEČENO ZNANJE,</w:t>
      </w:r>
    </w:p>
    <w:p w:rsidR="00832A21" w:rsidRPr="00D659F7" w:rsidRDefault="00832A21" w:rsidP="00832A21">
      <w:pPr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D659F7">
        <w:rPr>
          <w:rFonts w:ascii="Times New Roman" w:hAnsi="Times New Roman"/>
          <w:b/>
          <w:bCs/>
          <w:sz w:val="24"/>
          <w:szCs w:val="24"/>
        </w:rPr>
        <w:t>POZVATI HITNU POMOĆ NA TEL 194,</w:t>
      </w:r>
      <w:r>
        <w:rPr>
          <w:rFonts w:ascii="Times New Roman" w:hAnsi="Times New Roman"/>
          <w:b/>
          <w:bCs/>
          <w:sz w:val="24"/>
          <w:szCs w:val="24"/>
        </w:rPr>
        <w:t xml:space="preserve"> ili 112</w:t>
      </w: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5"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Temeljem članka 21. Zakona 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predškolskom odgoju i obrazovanja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 te članka 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50.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>Statuta Dječjeg vrtića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>Baltazar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>ovaj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>Godišnji plan i program</w:t>
      </w:r>
      <w:r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pacing w:val="-4"/>
          <w:sz w:val="24"/>
          <w:szCs w:val="24"/>
          <w:lang w:eastAsia="hr-HR"/>
        </w:rPr>
        <w:t xml:space="preserve">rada za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650C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650C1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875F2">
        <w:rPr>
          <w:rFonts w:ascii="Times New Roman" w:eastAsia="Times New Roman" w:hAnsi="Times New Roman"/>
          <w:sz w:val="24"/>
          <w:szCs w:val="24"/>
          <w:lang w:eastAsia="hr-HR"/>
        </w:rPr>
        <w:t xml:space="preserve">god. uz prilog Mjere sigurnosti i protokol postupanja u rizičnim </w:t>
      </w:r>
      <w:r w:rsidRPr="00F875F2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situacijama, razmatralo je i utvrdilo 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O</w:t>
      </w:r>
      <w:r w:rsidRPr="00F875F2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dgojiteljsko vijeće na svojoj </w:t>
      </w:r>
      <w:r w:rsidR="0000255D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. </w:t>
      </w:r>
      <w:r w:rsidRPr="00D659F7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</w:t>
      </w:r>
      <w:r w:rsidR="0000255D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Pr="00D659F7">
        <w:rPr>
          <w:rFonts w:ascii="Times New Roman" w:eastAsia="Times New Roman" w:hAnsi="Times New Roman"/>
          <w:sz w:val="24"/>
          <w:szCs w:val="24"/>
          <w:lang w:eastAsia="hr-HR"/>
        </w:rPr>
        <w:t>.09.202</w:t>
      </w:r>
      <w:r w:rsidR="000650C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D659F7">
        <w:rPr>
          <w:rFonts w:ascii="Times New Roman" w:eastAsia="Times New Roman" w:hAnsi="Times New Roman"/>
          <w:sz w:val="24"/>
          <w:szCs w:val="24"/>
          <w:lang w:eastAsia="hr-HR"/>
        </w:rPr>
        <w:t>.godine, a donijelo Upravno vijeće na svojoj</w:t>
      </w:r>
      <w:r w:rsidR="000650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96525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0650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659F7">
        <w:rPr>
          <w:rFonts w:ascii="Times New Roman" w:eastAsia="Times New Roman" w:hAnsi="Times New Roman"/>
          <w:sz w:val="24"/>
          <w:szCs w:val="24"/>
          <w:lang w:eastAsia="hr-HR"/>
        </w:rPr>
        <w:t xml:space="preserve">sjednici održanoj </w:t>
      </w:r>
      <w:r w:rsidR="00996525">
        <w:rPr>
          <w:rFonts w:ascii="Times New Roman" w:eastAsia="Times New Roman" w:hAnsi="Times New Roman"/>
          <w:spacing w:val="-15"/>
          <w:sz w:val="24"/>
          <w:szCs w:val="24"/>
          <w:lang w:eastAsia="hr-HR"/>
        </w:rPr>
        <w:t>28</w:t>
      </w:r>
      <w:r w:rsidRPr="00D659F7">
        <w:rPr>
          <w:rFonts w:ascii="Times New Roman" w:eastAsia="Times New Roman" w:hAnsi="Times New Roman"/>
          <w:spacing w:val="-15"/>
          <w:sz w:val="24"/>
          <w:szCs w:val="24"/>
          <w:lang w:eastAsia="hr-HR"/>
        </w:rPr>
        <w:t>.09.202</w:t>
      </w:r>
      <w:r w:rsidR="000650C1">
        <w:rPr>
          <w:rFonts w:ascii="Times New Roman" w:eastAsia="Times New Roman" w:hAnsi="Times New Roman"/>
          <w:spacing w:val="-15"/>
          <w:sz w:val="24"/>
          <w:szCs w:val="24"/>
          <w:lang w:eastAsia="hr-HR"/>
        </w:rPr>
        <w:t>2</w:t>
      </w:r>
      <w:r w:rsidRPr="00D659F7">
        <w:rPr>
          <w:rFonts w:ascii="Times New Roman" w:eastAsia="Times New Roman" w:hAnsi="Times New Roman"/>
          <w:spacing w:val="-15"/>
          <w:sz w:val="24"/>
          <w:szCs w:val="24"/>
          <w:lang w:eastAsia="hr-HR"/>
        </w:rPr>
        <w:t>. godine.</w:t>
      </w: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5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15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05" w:name="_GoBack"/>
      <w:bookmarkEnd w:id="205"/>
    </w:p>
    <w:p w:rsidR="00832A21" w:rsidRDefault="00832A21" w:rsidP="00832A21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RAVNATELJICA:</w:t>
      </w: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PREDSJEDNICA UPRAVNOG VIJEĆA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832A21" w:rsidRPr="0089273A" w:rsidRDefault="00832A21" w:rsidP="00832A21">
      <w:pPr>
        <w:tabs>
          <w:tab w:val="center" w:pos="4536"/>
          <w:tab w:val="left" w:pos="58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Default="00832A21" w:rsidP="00832A21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32A21" w:rsidRPr="0089273A" w:rsidRDefault="00832A21" w:rsidP="00832A21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3809</wp:posOffset>
                </wp:positionV>
                <wp:extent cx="2044700" cy="0"/>
                <wp:effectExtent l="0" t="0" r="12700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4pt,.3pt" to="43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">
                <o:lock v:ext="edit" shapetype="f"/>
              </v:line>
            </w:pict>
          </mc:Fallback>
        </mc:AlternateContent>
      </w:r>
      <w:r>
        <w:rPr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6984</wp:posOffset>
                </wp:positionV>
                <wp:extent cx="2044700" cy="0"/>
                <wp:effectExtent l="0" t="0" r="12700" b="190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5pt,.55pt" to="1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32A21" w:rsidRPr="0089273A" w:rsidRDefault="00832A21" w:rsidP="00832A21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</w:t>
      </w: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 xml:space="preserve">Marijana Frček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Dajana Šušnja Jasenko</w:t>
      </w:r>
      <w:r w:rsidRPr="0089273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</w:t>
      </w:r>
    </w:p>
    <w:p w:rsidR="00832A21" w:rsidRPr="00F875F2" w:rsidRDefault="00832A21" w:rsidP="00832A21">
      <w:pPr>
        <w:spacing w:after="200" w:line="360" w:lineRule="auto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200" w:line="276" w:lineRule="auto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eastAsia="hr-HR"/>
        </w:rPr>
      </w:pPr>
    </w:p>
    <w:p w:rsidR="00832A21" w:rsidRPr="00F875F2" w:rsidRDefault="00832A21" w:rsidP="00832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832A21" w:rsidRDefault="00832A21" w:rsidP="00832A21"/>
    <w:p w:rsidR="005008D2" w:rsidRDefault="005008D2"/>
    <w:sectPr w:rsidR="005008D2" w:rsidSect="00C82A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90" w:rsidRDefault="001B7E90">
      <w:pPr>
        <w:spacing w:after="0" w:line="240" w:lineRule="auto"/>
      </w:pPr>
      <w:r>
        <w:separator/>
      </w:r>
    </w:p>
  </w:endnote>
  <w:endnote w:type="continuationSeparator" w:id="0">
    <w:p w:rsidR="001B7E90" w:rsidRDefault="001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25" w:rsidRDefault="0099652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23B5">
      <w:t>40</w:t>
    </w:r>
    <w:r>
      <w:fldChar w:fldCharType="end"/>
    </w:r>
  </w:p>
  <w:p w:rsidR="00996525" w:rsidRDefault="009965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90" w:rsidRDefault="001B7E90">
      <w:pPr>
        <w:spacing w:after="0" w:line="240" w:lineRule="auto"/>
      </w:pPr>
      <w:r>
        <w:separator/>
      </w:r>
    </w:p>
  </w:footnote>
  <w:footnote w:type="continuationSeparator" w:id="0">
    <w:p w:rsidR="001B7E90" w:rsidRDefault="001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F4D"/>
    <w:multiLevelType w:val="hybridMultilevel"/>
    <w:tmpl w:val="6E24B290"/>
    <w:lvl w:ilvl="0" w:tplc="55422F8C">
      <w:start w:val="10"/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D1E70C0"/>
    <w:multiLevelType w:val="hybridMultilevel"/>
    <w:tmpl w:val="B50E6250"/>
    <w:lvl w:ilvl="0" w:tplc="117E5B4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5C386B"/>
    <w:multiLevelType w:val="hybridMultilevel"/>
    <w:tmpl w:val="3710B2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F4729"/>
    <w:multiLevelType w:val="hybridMultilevel"/>
    <w:tmpl w:val="5EA2D602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AD3"/>
    <w:multiLevelType w:val="hybridMultilevel"/>
    <w:tmpl w:val="FC944AE4"/>
    <w:lvl w:ilvl="0" w:tplc="55422F8C">
      <w:start w:val="10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E4E017F"/>
    <w:multiLevelType w:val="hybridMultilevel"/>
    <w:tmpl w:val="4BEE7E5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7FC"/>
    <w:multiLevelType w:val="hybridMultilevel"/>
    <w:tmpl w:val="9980493C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0660C"/>
    <w:multiLevelType w:val="hybridMultilevel"/>
    <w:tmpl w:val="2BEA1D40"/>
    <w:lvl w:ilvl="0" w:tplc="A3B83D2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14C57D7B"/>
    <w:multiLevelType w:val="hybridMultilevel"/>
    <w:tmpl w:val="6D8ABDCC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27D9C"/>
    <w:multiLevelType w:val="hybridMultilevel"/>
    <w:tmpl w:val="41B40C36"/>
    <w:lvl w:ilvl="0" w:tplc="FBF801B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45E0B"/>
    <w:multiLevelType w:val="hybridMultilevel"/>
    <w:tmpl w:val="469659D8"/>
    <w:lvl w:ilvl="0" w:tplc="FBF801B2">
      <w:start w:val="15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96F3E"/>
    <w:multiLevelType w:val="hybridMultilevel"/>
    <w:tmpl w:val="EB6080A0"/>
    <w:lvl w:ilvl="0" w:tplc="1C66B48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1E566F75"/>
    <w:multiLevelType w:val="hybridMultilevel"/>
    <w:tmpl w:val="7C60E7BE"/>
    <w:lvl w:ilvl="0" w:tplc="117E5B4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1FEE33F2"/>
    <w:multiLevelType w:val="multilevel"/>
    <w:tmpl w:val="0340E66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hint="default"/>
      </w:rPr>
    </w:lvl>
  </w:abstractNum>
  <w:abstractNum w:abstractNumId="14">
    <w:nsid w:val="1FFF40DE"/>
    <w:multiLevelType w:val="hybridMultilevel"/>
    <w:tmpl w:val="B052C1A2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8D82271"/>
    <w:multiLevelType w:val="hybridMultilevel"/>
    <w:tmpl w:val="FBDE08C8"/>
    <w:lvl w:ilvl="0" w:tplc="38AA356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>
    <w:nsid w:val="2909067B"/>
    <w:multiLevelType w:val="hybridMultilevel"/>
    <w:tmpl w:val="BE0A0792"/>
    <w:lvl w:ilvl="0" w:tplc="117E5B4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C5F70BE"/>
    <w:multiLevelType w:val="hybridMultilevel"/>
    <w:tmpl w:val="EE8030EE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E20B3"/>
    <w:multiLevelType w:val="hybridMultilevel"/>
    <w:tmpl w:val="76FACCF0"/>
    <w:lvl w:ilvl="0" w:tplc="55422F8C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E62160A"/>
    <w:multiLevelType w:val="hybridMultilevel"/>
    <w:tmpl w:val="475E2DC6"/>
    <w:lvl w:ilvl="0" w:tplc="FBF801B2">
      <w:start w:val="15"/>
      <w:numFmt w:val="bullet"/>
      <w:lvlText w:val="-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0">
    <w:nsid w:val="30D81022"/>
    <w:multiLevelType w:val="multilevel"/>
    <w:tmpl w:val="7E2E1FD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21">
    <w:nsid w:val="3295337F"/>
    <w:multiLevelType w:val="multilevel"/>
    <w:tmpl w:val="8CB6C6B0"/>
    <w:lvl w:ilvl="0">
      <w:start w:val="9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eastAsia="Times New Roman" w:hAnsi="Times New Roman" w:hint="default"/>
      </w:rPr>
    </w:lvl>
  </w:abstractNum>
  <w:abstractNum w:abstractNumId="22">
    <w:nsid w:val="3DA062F9"/>
    <w:multiLevelType w:val="hybridMultilevel"/>
    <w:tmpl w:val="514C3BA8"/>
    <w:lvl w:ilvl="0" w:tplc="A50EB2F8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3">
    <w:nsid w:val="3DDF4282"/>
    <w:multiLevelType w:val="hybridMultilevel"/>
    <w:tmpl w:val="51EADA4A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4495CDC"/>
    <w:multiLevelType w:val="hybridMultilevel"/>
    <w:tmpl w:val="54A0160A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4A95BC6"/>
    <w:multiLevelType w:val="hybridMultilevel"/>
    <w:tmpl w:val="F3161F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C31D41"/>
    <w:multiLevelType w:val="multilevel"/>
    <w:tmpl w:val="CB54D8F6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  <w:szCs w:val="24"/>
      </w:rPr>
    </w:lvl>
    <w:lvl w:ilvl="3">
      <w:start w:val="1"/>
      <w:numFmt w:val="decimalZero"/>
      <w:isLgl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9" w:hanging="2160"/>
      </w:pPr>
      <w:rPr>
        <w:rFonts w:hint="default"/>
      </w:rPr>
    </w:lvl>
  </w:abstractNum>
  <w:abstractNum w:abstractNumId="27">
    <w:nsid w:val="4AF02A3F"/>
    <w:multiLevelType w:val="hybridMultilevel"/>
    <w:tmpl w:val="EA72C8F4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F0D589F"/>
    <w:multiLevelType w:val="hybridMultilevel"/>
    <w:tmpl w:val="EC040B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A12181"/>
    <w:multiLevelType w:val="hybridMultilevel"/>
    <w:tmpl w:val="0060D9D0"/>
    <w:lvl w:ilvl="0" w:tplc="117E5B4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6391862"/>
    <w:multiLevelType w:val="hybridMultilevel"/>
    <w:tmpl w:val="40A0AD2C"/>
    <w:lvl w:ilvl="0" w:tplc="55422F8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9E46BB"/>
    <w:multiLevelType w:val="multilevel"/>
    <w:tmpl w:val="6506132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04" w:hanging="2160"/>
      </w:pPr>
      <w:rPr>
        <w:rFonts w:hint="default"/>
      </w:rPr>
    </w:lvl>
  </w:abstractNum>
  <w:abstractNum w:abstractNumId="32">
    <w:nsid w:val="5D0B267D"/>
    <w:multiLevelType w:val="hybridMultilevel"/>
    <w:tmpl w:val="96C81758"/>
    <w:lvl w:ilvl="0" w:tplc="FBF801B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50041"/>
    <w:multiLevelType w:val="hybridMultilevel"/>
    <w:tmpl w:val="28F22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F6371"/>
    <w:multiLevelType w:val="hybridMultilevel"/>
    <w:tmpl w:val="1C705C6C"/>
    <w:lvl w:ilvl="0" w:tplc="FA92561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F914E5C"/>
    <w:multiLevelType w:val="hybridMultilevel"/>
    <w:tmpl w:val="EE0027CA"/>
    <w:lvl w:ilvl="0" w:tplc="6A2A38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CB90D0E"/>
    <w:multiLevelType w:val="hybridMultilevel"/>
    <w:tmpl w:val="1B8C3DBA"/>
    <w:lvl w:ilvl="0" w:tplc="117E5B4E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7E4614CB"/>
    <w:multiLevelType w:val="multilevel"/>
    <w:tmpl w:val="D35AAE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857615"/>
    <w:multiLevelType w:val="hybridMultilevel"/>
    <w:tmpl w:val="4BA8B9B0"/>
    <w:lvl w:ilvl="0" w:tplc="F96C6A7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9" w:hanging="360"/>
      </w:pPr>
    </w:lvl>
    <w:lvl w:ilvl="2" w:tplc="041A001B" w:tentative="1">
      <w:start w:val="1"/>
      <w:numFmt w:val="lowerRoman"/>
      <w:lvlText w:val="%3."/>
      <w:lvlJc w:val="right"/>
      <w:pPr>
        <w:ind w:left="3219" w:hanging="180"/>
      </w:pPr>
    </w:lvl>
    <w:lvl w:ilvl="3" w:tplc="041A000F" w:tentative="1">
      <w:start w:val="1"/>
      <w:numFmt w:val="decimal"/>
      <w:lvlText w:val="%4."/>
      <w:lvlJc w:val="left"/>
      <w:pPr>
        <w:ind w:left="3939" w:hanging="360"/>
      </w:pPr>
    </w:lvl>
    <w:lvl w:ilvl="4" w:tplc="041A0019" w:tentative="1">
      <w:start w:val="1"/>
      <w:numFmt w:val="lowerLetter"/>
      <w:lvlText w:val="%5."/>
      <w:lvlJc w:val="left"/>
      <w:pPr>
        <w:ind w:left="4659" w:hanging="360"/>
      </w:pPr>
    </w:lvl>
    <w:lvl w:ilvl="5" w:tplc="041A001B" w:tentative="1">
      <w:start w:val="1"/>
      <w:numFmt w:val="lowerRoman"/>
      <w:lvlText w:val="%6."/>
      <w:lvlJc w:val="right"/>
      <w:pPr>
        <w:ind w:left="5379" w:hanging="180"/>
      </w:pPr>
    </w:lvl>
    <w:lvl w:ilvl="6" w:tplc="041A000F" w:tentative="1">
      <w:start w:val="1"/>
      <w:numFmt w:val="decimal"/>
      <w:lvlText w:val="%7."/>
      <w:lvlJc w:val="left"/>
      <w:pPr>
        <w:ind w:left="6099" w:hanging="360"/>
      </w:pPr>
    </w:lvl>
    <w:lvl w:ilvl="7" w:tplc="041A0019" w:tentative="1">
      <w:start w:val="1"/>
      <w:numFmt w:val="lowerLetter"/>
      <w:lvlText w:val="%8."/>
      <w:lvlJc w:val="left"/>
      <w:pPr>
        <w:ind w:left="6819" w:hanging="360"/>
      </w:pPr>
    </w:lvl>
    <w:lvl w:ilvl="8" w:tplc="041A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34"/>
  </w:num>
  <w:num w:numId="5">
    <w:abstractNumId w:val="3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8"/>
  </w:num>
  <w:num w:numId="11">
    <w:abstractNumId w:val="17"/>
  </w:num>
  <w:num w:numId="12">
    <w:abstractNumId w:val="18"/>
  </w:num>
  <w:num w:numId="13">
    <w:abstractNumId w:val="25"/>
  </w:num>
  <w:num w:numId="14">
    <w:abstractNumId w:val="6"/>
  </w:num>
  <w:num w:numId="15">
    <w:abstractNumId w:val="11"/>
  </w:num>
  <w:num w:numId="16">
    <w:abstractNumId w:val="7"/>
  </w:num>
  <w:num w:numId="17">
    <w:abstractNumId w:val="22"/>
  </w:num>
  <w:num w:numId="18">
    <w:abstractNumId w:val="20"/>
  </w:num>
  <w:num w:numId="19">
    <w:abstractNumId w:val="38"/>
  </w:num>
  <w:num w:numId="20">
    <w:abstractNumId w:val="15"/>
  </w:num>
  <w:num w:numId="21">
    <w:abstractNumId w:val="19"/>
  </w:num>
  <w:num w:numId="22">
    <w:abstractNumId w:val="35"/>
  </w:num>
  <w:num w:numId="23">
    <w:abstractNumId w:val="13"/>
  </w:num>
  <w:num w:numId="24">
    <w:abstractNumId w:val="1"/>
  </w:num>
  <w:num w:numId="25">
    <w:abstractNumId w:val="29"/>
  </w:num>
  <w:num w:numId="26">
    <w:abstractNumId w:val="23"/>
  </w:num>
  <w:num w:numId="27">
    <w:abstractNumId w:val="24"/>
  </w:num>
  <w:num w:numId="28">
    <w:abstractNumId w:val="14"/>
  </w:num>
  <w:num w:numId="29">
    <w:abstractNumId w:val="27"/>
  </w:num>
  <w:num w:numId="30">
    <w:abstractNumId w:val="12"/>
  </w:num>
  <w:num w:numId="31">
    <w:abstractNumId w:val="16"/>
  </w:num>
  <w:num w:numId="32">
    <w:abstractNumId w:val="36"/>
  </w:num>
  <w:num w:numId="33">
    <w:abstractNumId w:val="32"/>
  </w:num>
  <w:num w:numId="34">
    <w:abstractNumId w:val="9"/>
  </w:num>
  <w:num w:numId="35">
    <w:abstractNumId w:val="33"/>
  </w:num>
  <w:num w:numId="36">
    <w:abstractNumId w:val="5"/>
  </w:num>
  <w:num w:numId="37">
    <w:abstractNumId w:val="21"/>
  </w:num>
  <w:num w:numId="38">
    <w:abstractNumId w:val="3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21"/>
    <w:rsid w:val="0000255D"/>
    <w:rsid w:val="000650C1"/>
    <w:rsid w:val="000B141C"/>
    <w:rsid w:val="00156DE8"/>
    <w:rsid w:val="0016521C"/>
    <w:rsid w:val="00173040"/>
    <w:rsid w:val="00181540"/>
    <w:rsid w:val="001B7E90"/>
    <w:rsid w:val="001E6302"/>
    <w:rsid w:val="001F5887"/>
    <w:rsid w:val="002019CF"/>
    <w:rsid w:val="00226B0A"/>
    <w:rsid w:val="002412B3"/>
    <w:rsid w:val="002E12A9"/>
    <w:rsid w:val="004568EC"/>
    <w:rsid w:val="004922AC"/>
    <w:rsid w:val="00495887"/>
    <w:rsid w:val="005008D2"/>
    <w:rsid w:val="005770A0"/>
    <w:rsid w:val="00630F76"/>
    <w:rsid w:val="00647058"/>
    <w:rsid w:val="006E3B80"/>
    <w:rsid w:val="00705EB0"/>
    <w:rsid w:val="00810064"/>
    <w:rsid w:val="00816FAB"/>
    <w:rsid w:val="00832A21"/>
    <w:rsid w:val="00837D5F"/>
    <w:rsid w:val="00866A5F"/>
    <w:rsid w:val="008C23B5"/>
    <w:rsid w:val="008E127A"/>
    <w:rsid w:val="009002D4"/>
    <w:rsid w:val="00996525"/>
    <w:rsid w:val="00A560BA"/>
    <w:rsid w:val="00A60619"/>
    <w:rsid w:val="00B261CE"/>
    <w:rsid w:val="00B45FFC"/>
    <w:rsid w:val="00C82AFC"/>
    <w:rsid w:val="00CC1DFA"/>
    <w:rsid w:val="00DC6B7D"/>
    <w:rsid w:val="00DF5C65"/>
    <w:rsid w:val="00E15926"/>
    <w:rsid w:val="00E91D83"/>
    <w:rsid w:val="00EC737F"/>
    <w:rsid w:val="00EE5766"/>
    <w:rsid w:val="00F737B2"/>
    <w:rsid w:val="00FA14A9"/>
    <w:rsid w:val="00FB401E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1"/>
    <w:pPr>
      <w:spacing w:after="160" w:line="259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basedOn w:val="Normal"/>
    <w:next w:val="Normal"/>
    <w:link w:val="Naslov1Char"/>
    <w:qFormat/>
    <w:rsid w:val="00832A21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2A21"/>
    <w:rPr>
      <w:rFonts w:ascii="Calibri Light" w:eastAsia="Times New Roman" w:hAnsi="Calibri Light" w:cs="Times New Roman"/>
      <w:b/>
      <w:bCs/>
      <w:noProof/>
      <w:kern w:val="32"/>
      <w:sz w:val="32"/>
      <w:szCs w:val="32"/>
      <w:lang w:eastAsia="hr-HR"/>
    </w:rPr>
  </w:style>
  <w:style w:type="numbering" w:customStyle="1" w:styleId="Bezpopisa1">
    <w:name w:val="Bez popisa1"/>
    <w:next w:val="Bezpopisa"/>
    <w:uiPriority w:val="99"/>
    <w:semiHidden/>
    <w:rsid w:val="00832A21"/>
  </w:style>
  <w:style w:type="table" w:styleId="Reetkatablice">
    <w:name w:val="Table Grid"/>
    <w:basedOn w:val="Obinatablica"/>
    <w:rsid w:val="0083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832A21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832A21"/>
    <w:rPr>
      <w:rFonts w:ascii="Tahoma" w:eastAsia="Times New Roman" w:hAnsi="Tahoma" w:cs="Tahoma"/>
      <w:noProof/>
      <w:sz w:val="16"/>
      <w:szCs w:val="16"/>
      <w:lang w:eastAsia="hr-HR"/>
    </w:rPr>
  </w:style>
  <w:style w:type="character" w:styleId="Hiperveza">
    <w:name w:val="Hyperlink"/>
    <w:uiPriority w:val="99"/>
    <w:rsid w:val="00832A21"/>
    <w:rPr>
      <w:color w:val="0000FF"/>
      <w:u w:val="single"/>
    </w:rPr>
  </w:style>
  <w:style w:type="paragraph" w:styleId="Zaglavlje">
    <w:name w:val="header"/>
    <w:basedOn w:val="Normal"/>
    <w:link w:val="ZaglavljeChar"/>
    <w:rsid w:val="00832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832A21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832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32A21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832A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832A21"/>
    <w:rPr>
      <w:rFonts w:ascii="Tahoma" w:eastAsia="Times New Roman" w:hAnsi="Tahoma" w:cs="Tahoma"/>
      <w:noProof/>
      <w:sz w:val="20"/>
      <w:szCs w:val="20"/>
      <w:shd w:val="clear" w:color="auto" w:fill="000080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32A2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adraj1">
    <w:name w:val="toc 1"/>
    <w:basedOn w:val="Normal"/>
    <w:next w:val="Normal"/>
    <w:autoRedefine/>
    <w:uiPriority w:val="39"/>
    <w:rsid w:val="00832A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832A21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32A21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hr-HR"/>
    </w:rPr>
  </w:style>
  <w:style w:type="character" w:styleId="Istaknuto">
    <w:name w:val="Emphasis"/>
    <w:uiPriority w:val="20"/>
    <w:qFormat/>
    <w:rsid w:val="00832A21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832A21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832A21"/>
    <w:rPr>
      <w:rFonts w:ascii="Calibri Light" w:eastAsia="Times New Roman" w:hAnsi="Calibri Light" w:cs="Times New Roman"/>
      <w:noProof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832A2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832A21"/>
    <w:rPr>
      <w:b/>
      <w:bCs/>
    </w:rPr>
  </w:style>
  <w:style w:type="paragraph" w:styleId="Odlomakpopisa">
    <w:name w:val="List Paragraph"/>
    <w:basedOn w:val="Normal"/>
    <w:uiPriority w:val="34"/>
    <w:qFormat/>
    <w:rsid w:val="00832A21"/>
    <w:pPr>
      <w:spacing w:after="200" w:line="276" w:lineRule="auto"/>
      <w:ind w:left="720"/>
      <w:contextualSpacing/>
    </w:pPr>
  </w:style>
  <w:style w:type="character" w:customStyle="1" w:styleId="st">
    <w:name w:val="st"/>
    <w:rsid w:val="00832A21"/>
  </w:style>
  <w:style w:type="paragraph" w:styleId="Sadraj3">
    <w:name w:val="toc 3"/>
    <w:basedOn w:val="Normal"/>
    <w:next w:val="Normal"/>
    <w:autoRedefine/>
    <w:uiPriority w:val="39"/>
    <w:unhideWhenUsed/>
    <w:rsid w:val="00832A21"/>
    <w:pPr>
      <w:spacing w:after="100"/>
      <w:ind w:left="440"/>
    </w:pPr>
    <w:rPr>
      <w:rFonts w:eastAsia="Times New Roman"/>
      <w:noProof w:val="0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832A21"/>
    <w:pPr>
      <w:spacing w:after="100"/>
      <w:ind w:left="660"/>
    </w:pPr>
    <w:rPr>
      <w:rFonts w:eastAsia="Times New Roman"/>
      <w:noProof w:val="0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832A21"/>
    <w:pPr>
      <w:spacing w:after="100"/>
      <w:ind w:left="880"/>
    </w:pPr>
    <w:rPr>
      <w:rFonts w:eastAsia="Times New Roman"/>
      <w:noProof w:val="0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832A21"/>
    <w:pPr>
      <w:spacing w:after="100"/>
      <w:ind w:left="1100"/>
    </w:pPr>
    <w:rPr>
      <w:rFonts w:eastAsia="Times New Roman"/>
      <w:noProof w:val="0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832A21"/>
    <w:pPr>
      <w:spacing w:after="100"/>
      <w:ind w:left="1320"/>
    </w:pPr>
    <w:rPr>
      <w:rFonts w:eastAsia="Times New Roman"/>
      <w:noProof w:val="0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832A21"/>
    <w:pPr>
      <w:spacing w:after="100"/>
      <w:ind w:left="1540"/>
    </w:pPr>
    <w:rPr>
      <w:rFonts w:eastAsia="Times New Roman"/>
      <w:noProof w:val="0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832A21"/>
    <w:pPr>
      <w:spacing w:after="100"/>
      <w:ind w:left="1760"/>
    </w:pPr>
    <w:rPr>
      <w:rFonts w:eastAsia="Times New Roman"/>
      <w:noProof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57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1"/>
    <w:pPr>
      <w:spacing w:after="160" w:line="259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basedOn w:val="Normal"/>
    <w:next w:val="Normal"/>
    <w:link w:val="Naslov1Char"/>
    <w:qFormat/>
    <w:rsid w:val="00832A21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2A21"/>
    <w:rPr>
      <w:rFonts w:ascii="Calibri Light" w:eastAsia="Times New Roman" w:hAnsi="Calibri Light" w:cs="Times New Roman"/>
      <w:b/>
      <w:bCs/>
      <w:noProof/>
      <w:kern w:val="32"/>
      <w:sz w:val="32"/>
      <w:szCs w:val="32"/>
      <w:lang w:eastAsia="hr-HR"/>
    </w:rPr>
  </w:style>
  <w:style w:type="numbering" w:customStyle="1" w:styleId="Bezpopisa1">
    <w:name w:val="Bez popisa1"/>
    <w:next w:val="Bezpopisa"/>
    <w:uiPriority w:val="99"/>
    <w:semiHidden/>
    <w:rsid w:val="00832A21"/>
  </w:style>
  <w:style w:type="table" w:styleId="Reetkatablice">
    <w:name w:val="Table Grid"/>
    <w:basedOn w:val="Obinatablica"/>
    <w:rsid w:val="0083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832A21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832A21"/>
    <w:rPr>
      <w:rFonts w:ascii="Tahoma" w:eastAsia="Times New Roman" w:hAnsi="Tahoma" w:cs="Tahoma"/>
      <w:noProof/>
      <w:sz w:val="16"/>
      <w:szCs w:val="16"/>
      <w:lang w:eastAsia="hr-HR"/>
    </w:rPr>
  </w:style>
  <w:style w:type="character" w:styleId="Hiperveza">
    <w:name w:val="Hyperlink"/>
    <w:uiPriority w:val="99"/>
    <w:rsid w:val="00832A21"/>
    <w:rPr>
      <w:color w:val="0000FF"/>
      <w:u w:val="single"/>
    </w:rPr>
  </w:style>
  <w:style w:type="paragraph" w:styleId="Zaglavlje">
    <w:name w:val="header"/>
    <w:basedOn w:val="Normal"/>
    <w:link w:val="ZaglavljeChar"/>
    <w:rsid w:val="00832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832A21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832A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32A21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832A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832A21"/>
    <w:rPr>
      <w:rFonts w:ascii="Tahoma" w:eastAsia="Times New Roman" w:hAnsi="Tahoma" w:cs="Tahoma"/>
      <w:noProof/>
      <w:sz w:val="20"/>
      <w:szCs w:val="20"/>
      <w:shd w:val="clear" w:color="auto" w:fill="000080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32A2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adraj1">
    <w:name w:val="toc 1"/>
    <w:basedOn w:val="Normal"/>
    <w:next w:val="Normal"/>
    <w:autoRedefine/>
    <w:uiPriority w:val="39"/>
    <w:rsid w:val="00832A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832A21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32A21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hr-HR"/>
    </w:rPr>
  </w:style>
  <w:style w:type="character" w:styleId="Istaknuto">
    <w:name w:val="Emphasis"/>
    <w:uiPriority w:val="20"/>
    <w:qFormat/>
    <w:rsid w:val="00832A21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832A21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832A21"/>
    <w:rPr>
      <w:rFonts w:ascii="Calibri Light" w:eastAsia="Times New Roman" w:hAnsi="Calibri Light" w:cs="Times New Roman"/>
      <w:noProof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832A2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832A21"/>
    <w:rPr>
      <w:b/>
      <w:bCs/>
    </w:rPr>
  </w:style>
  <w:style w:type="paragraph" w:styleId="Odlomakpopisa">
    <w:name w:val="List Paragraph"/>
    <w:basedOn w:val="Normal"/>
    <w:uiPriority w:val="34"/>
    <w:qFormat/>
    <w:rsid w:val="00832A21"/>
    <w:pPr>
      <w:spacing w:after="200" w:line="276" w:lineRule="auto"/>
      <w:ind w:left="720"/>
      <w:contextualSpacing/>
    </w:pPr>
  </w:style>
  <w:style w:type="character" w:customStyle="1" w:styleId="st">
    <w:name w:val="st"/>
    <w:rsid w:val="00832A21"/>
  </w:style>
  <w:style w:type="paragraph" w:styleId="Sadraj3">
    <w:name w:val="toc 3"/>
    <w:basedOn w:val="Normal"/>
    <w:next w:val="Normal"/>
    <w:autoRedefine/>
    <w:uiPriority w:val="39"/>
    <w:unhideWhenUsed/>
    <w:rsid w:val="00832A21"/>
    <w:pPr>
      <w:spacing w:after="100"/>
      <w:ind w:left="440"/>
    </w:pPr>
    <w:rPr>
      <w:rFonts w:eastAsia="Times New Roman"/>
      <w:noProof w:val="0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832A21"/>
    <w:pPr>
      <w:spacing w:after="100"/>
      <w:ind w:left="660"/>
    </w:pPr>
    <w:rPr>
      <w:rFonts w:eastAsia="Times New Roman"/>
      <w:noProof w:val="0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832A21"/>
    <w:pPr>
      <w:spacing w:after="100"/>
      <w:ind w:left="880"/>
    </w:pPr>
    <w:rPr>
      <w:rFonts w:eastAsia="Times New Roman"/>
      <w:noProof w:val="0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832A21"/>
    <w:pPr>
      <w:spacing w:after="100"/>
      <w:ind w:left="1100"/>
    </w:pPr>
    <w:rPr>
      <w:rFonts w:eastAsia="Times New Roman"/>
      <w:noProof w:val="0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832A21"/>
    <w:pPr>
      <w:spacing w:after="100"/>
      <w:ind w:left="1320"/>
    </w:pPr>
    <w:rPr>
      <w:rFonts w:eastAsia="Times New Roman"/>
      <w:noProof w:val="0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832A21"/>
    <w:pPr>
      <w:spacing w:after="100"/>
      <w:ind w:left="1540"/>
    </w:pPr>
    <w:rPr>
      <w:rFonts w:eastAsia="Times New Roman"/>
      <w:noProof w:val="0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832A21"/>
    <w:pPr>
      <w:spacing w:after="100"/>
      <w:ind w:left="1760"/>
    </w:pPr>
    <w:rPr>
      <w:rFonts w:eastAsia="Times New Roman"/>
      <w:noProof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57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.vrti&#263;.baltazar.gracac@zd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40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2022-09-28T09:15:00Z</cp:lastPrinted>
  <dcterms:created xsi:type="dcterms:W3CDTF">2022-09-08T08:20:00Z</dcterms:created>
  <dcterms:modified xsi:type="dcterms:W3CDTF">2022-09-28T11:23:00Z</dcterms:modified>
</cp:coreProperties>
</file>